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Courier New" w:hAnsi="Courier New"/>
          <w:sz w:val="20"/>
          <w:szCs w:val="20"/>
        </w:rPr>
      </w:pPr>
    </w:p>
    <w:p>
      <w:pPr>
        <w:pStyle w:val="Normal.0"/>
        <w:rPr>
          <w:rFonts w:ascii="Courier New" w:hAnsi="Courier New"/>
          <w:sz w:val="20"/>
          <w:szCs w:val="20"/>
        </w:rPr>
      </w:pPr>
    </w:p>
    <w:p>
      <w:pPr>
        <w:pStyle w:val="Normal.0"/>
        <w:jc w:val="center"/>
        <w:rPr>
          <w:rFonts w:ascii="Arial" w:cs="Arial" w:hAnsi="Arial" w:eastAsia="Arial"/>
          <w:b w:val="1"/>
          <w:bCs w:val="1"/>
          <w:sz w:val="22"/>
          <w:szCs w:val="22"/>
          <w:u w:val="single"/>
        </w:rPr>
      </w:pPr>
      <w:r>
        <w:rPr>
          <w:rFonts w:ascii="Arial" w:hAnsi="Arial"/>
          <w:b w:val="1"/>
          <w:bCs w:val="1"/>
          <w:sz w:val="22"/>
          <w:szCs w:val="22"/>
          <w:u w:val="single"/>
          <w:rtl w:val="0"/>
          <w:lang w:val="en-US"/>
        </w:rPr>
        <w:t>FINANCE, RESOURCES &amp; GENERAL PURPOSES COMMITTEE MEETING</w:t>
      </w:r>
    </w:p>
    <w:p>
      <w:pPr>
        <w:pStyle w:val="Normal.0"/>
        <w:jc w:val="center"/>
        <w:rPr>
          <w:rFonts w:ascii="Arial" w:cs="Arial" w:hAnsi="Arial" w:eastAsia="Arial"/>
          <w:b w:val="1"/>
          <w:bCs w:val="1"/>
          <w:sz w:val="22"/>
          <w:szCs w:val="22"/>
          <w:u w:val="single"/>
        </w:rPr>
      </w:pPr>
      <w:r>
        <w:rPr>
          <w:rFonts w:ascii="Arial" w:hAnsi="Arial"/>
          <w:b w:val="1"/>
          <w:bCs w:val="1"/>
          <w:sz w:val="22"/>
          <w:szCs w:val="22"/>
          <w:u w:val="single"/>
          <w:rtl w:val="0"/>
          <w:lang w:val="en-US"/>
        </w:rPr>
        <w:t>HELD ON 12</w:t>
      </w:r>
      <w:r>
        <w:rPr>
          <w:rFonts w:ascii="Arial" w:hAnsi="Arial"/>
          <w:b w:val="1"/>
          <w:bCs w:val="1"/>
          <w:sz w:val="22"/>
          <w:szCs w:val="22"/>
          <w:u w:val="single"/>
          <w:vertAlign w:val="superscript"/>
          <w:rtl w:val="0"/>
          <w:lang w:val="en-US"/>
        </w:rPr>
        <w:t>TH</w:t>
      </w:r>
      <w:r>
        <w:rPr>
          <w:rFonts w:ascii="Arial" w:hAnsi="Arial"/>
          <w:b w:val="1"/>
          <w:bCs w:val="1"/>
          <w:sz w:val="22"/>
          <w:szCs w:val="22"/>
          <w:u w:val="single"/>
          <w:rtl w:val="0"/>
          <w:lang w:val="en-US"/>
        </w:rPr>
        <w:t xml:space="preserve"> JUNE 2023 AT 7.00PM</w:t>
      </w:r>
    </w:p>
    <w:p>
      <w:pPr>
        <w:pStyle w:val="Normal.0"/>
        <w:jc w:val="center"/>
        <w:rPr>
          <w:rFonts w:ascii="Arial" w:cs="Arial" w:hAnsi="Arial" w:eastAsia="Arial"/>
          <w:b w:val="1"/>
          <w:bCs w:val="1"/>
          <w:sz w:val="22"/>
          <w:szCs w:val="22"/>
          <w:u w:val="single"/>
        </w:rPr>
      </w:pPr>
    </w:p>
    <w:p>
      <w:pPr>
        <w:pStyle w:val="Normal.0"/>
        <w:rPr>
          <w:rFonts w:ascii="Arial" w:cs="Arial" w:hAnsi="Arial" w:eastAsia="Arial"/>
          <w:b w:val="1"/>
          <w:bCs w:val="1"/>
          <w:sz w:val="22"/>
          <w:szCs w:val="22"/>
        </w:rPr>
      </w:pPr>
      <w:r>
        <w:rPr>
          <w:rFonts w:ascii="Arial" w:hAnsi="Arial"/>
          <w:b w:val="1"/>
          <w:bCs w:val="1"/>
          <w:sz w:val="22"/>
          <w:szCs w:val="22"/>
          <w:u w:val="single"/>
          <w:rtl w:val="0"/>
          <w:lang w:val="en-US"/>
        </w:rPr>
        <w:t>Present</w:t>
      </w:r>
      <w:r>
        <w:rPr>
          <w:rFonts w:ascii="Arial" w:hAnsi="Arial"/>
          <w:b w:val="1"/>
          <w:bCs w:val="1"/>
          <w:sz w:val="22"/>
          <w:szCs w:val="22"/>
          <w:rtl w:val="0"/>
          <w:lang w:val="en-US"/>
        </w:rPr>
        <w:t>:</w:t>
      </w:r>
    </w:p>
    <w:p>
      <w:pPr>
        <w:pStyle w:val="Normal.0"/>
        <w:rPr>
          <w:rFonts w:ascii="Arial" w:cs="Arial" w:hAnsi="Arial" w:eastAsia="Arial"/>
          <w:sz w:val="22"/>
          <w:szCs w:val="22"/>
        </w:rPr>
      </w:pPr>
      <w:r>
        <w:rPr>
          <w:rFonts w:ascii="Arial" w:hAnsi="Arial"/>
          <w:sz w:val="22"/>
          <w:szCs w:val="22"/>
          <w:rtl w:val="0"/>
          <w:lang w:val="en-US"/>
        </w:rPr>
        <w:t>Cllr A Allen</w:t>
        <w:tab/>
        <w:tab/>
        <w:t>Cllr C Burton</w:t>
        <w:tab/>
      </w:r>
    </w:p>
    <w:p>
      <w:pPr>
        <w:pStyle w:val="Normal.0"/>
        <w:rPr>
          <w:rFonts w:ascii="Arial" w:cs="Arial" w:hAnsi="Arial" w:eastAsia="Arial"/>
          <w:sz w:val="22"/>
          <w:szCs w:val="22"/>
        </w:rPr>
      </w:pPr>
      <w:r>
        <w:rPr>
          <w:rFonts w:ascii="Arial" w:hAnsi="Arial"/>
          <w:sz w:val="22"/>
          <w:szCs w:val="22"/>
          <w:rtl w:val="0"/>
          <w:lang w:val="en-US"/>
        </w:rPr>
        <w:t>Cllr S Brooke</w:t>
        <w:tab/>
        <w:tab/>
        <w:t>Cllr M Evans</w:t>
      </w:r>
    </w:p>
    <w:p>
      <w:pPr>
        <w:pStyle w:val="Normal.0"/>
        <w:rPr>
          <w:rFonts w:ascii="Arial" w:cs="Arial" w:hAnsi="Arial" w:eastAsia="Arial"/>
          <w:sz w:val="22"/>
          <w:szCs w:val="22"/>
        </w:rPr>
      </w:pPr>
      <w:r>
        <w:rPr>
          <w:rFonts w:ascii="Arial" w:cs="Arial" w:hAnsi="Arial" w:eastAsia="Arial"/>
          <w:sz w:val="22"/>
          <w:szCs w:val="22"/>
        </w:rPr>
        <w:tab/>
        <w:tab/>
        <w:tab/>
        <w:tab/>
        <w:tab/>
        <w:tab/>
        <w:tab/>
        <w:tab/>
        <w:tab/>
      </w:r>
    </w:p>
    <w:p>
      <w:pPr>
        <w:pStyle w:val="Normal.0"/>
        <w:rPr>
          <w:rFonts w:ascii="Arial" w:cs="Arial" w:hAnsi="Arial" w:eastAsia="Arial"/>
          <w:b w:val="1"/>
          <w:bCs w:val="1"/>
          <w:sz w:val="22"/>
          <w:szCs w:val="22"/>
        </w:rPr>
      </w:pPr>
      <w:r>
        <w:rPr>
          <w:rFonts w:ascii="Arial" w:hAnsi="Arial"/>
          <w:b w:val="1"/>
          <w:bCs w:val="1"/>
          <w:sz w:val="22"/>
          <w:szCs w:val="22"/>
          <w:u w:val="single"/>
          <w:rtl w:val="0"/>
          <w:lang w:val="en-US"/>
        </w:rPr>
        <w:t>In attendance</w:t>
      </w:r>
      <w:r>
        <w:rPr>
          <w:rFonts w:ascii="Arial" w:hAnsi="Arial"/>
          <w:b w:val="1"/>
          <w:bCs w:val="1"/>
          <w:sz w:val="22"/>
          <w:szCs w:val="22"/>
          <w:rtl w:val="0"/>
          <w:lang w:val="en-US"/>
        </w:rPr>
        <w:t>:</w:t>
      </w:r>
    </w:p>
    <w:p>
      <w:pPr>
        <w:pStyle w:val="Normal.0"/>
        <w:rPr>
          <w:rFonts w:ascii="Arial" w:cs="Arial" w:hAnsi="Arial" w:eastAsia="Arial"/>
          <w:sz w:val="22"/>
          <w:szCs w:val="22"/>
        </w:rPr>
      </w:pPr>
      <w:r>
        <w:rPr>
          <w:rFonts w:ascii="Arial" w:hAnsi="Arial"/>
          <w:sz w:val="22"/>
          <w:szCs w:val="22"/>
          <w:rtl w:val="0"/>
          <w:lang w:val="en-US"/>
        </w:rPr>
        <w:t xml:space="preserve">Mr M Wells </w:t>
      </w:r>
      <w:r>
        <w:rPr>
          <w:rFonts w:ascii="Arial" w:hAnsi="Arial" w:hint="default"/>
          <w:sz w:val="22"/>
          <w:szCs w:val="22"/>
          <w:rtl w:val="0"/>
          <w:lang w:val="en-US"/>
        </w:rPr>
        <w:t xml:space="preserve">– </w:t>
      </w:r>
      <w:r>
        <w:rPr>
          <w:rFonts w:ascii="Arial" w:hAnsi="Arial"/>
          <w:sz w:val="22"/>
          <w:szCs w:val="22"/>
          <w:rtl w:val="0"/>
          <w:lang w:val="en-US"/>
        </w:rPr>
        <w:t>Town Clerk</w:t>
      </w:r>
    </w:p>
    <w:p>
      <w:pPr>
        <w:pStyle w:val="Normal.0"/>
        <w:rPr>
          <w:rFonts w:ascii="Arial" w:cs="Arial" w:hAnsi="Arial" w:eastAsia="Arial"/>
          <w:sz w:val="22"/>
          <w:szCs w:val="22"/>
        </w:rPr>
      </w:pPr>
      <w:r>
        <w:rPr>
          <w:rFonts w:ascii="Arial" w:hAnsi="Arial"/>
          <w:sz w:val="22"/>
          <w:szCs w:val="22"/>
          <w:rtl w:val="0"/>
          <w:lang w:val="en-US"/>
        </w:rPr>
        <w:t>Ms A Christie - Assistant Town Clerk</w:t>
      </w:r>
    </w:p>
    <w:p>
      <w:pPr>
        <w:pStyle w:val="Normal.0"/>
        <w:rPr>
          <w:rFonts w:ascii="Arial" w:cs="Arial" w:hAnsi="Arial" w:eastAsia="Arial"/>
          <w:sz w:val="22"/>
          <w:szCs w:val="22"/>
        </w:rPr>
      </w:pPr>
      <w:r>
        <w:rPr>
          <w:rFonts w:ascii="Arial" w:hAnsi="Arial"/>
          <w:sz w:val="22"/>
          <w:szCs w:val="22"/>
          <w:rtl w:val="0"/>
          <w:lang w:val="en-US"/>
        </w:rPr>
        <w:t>A member of the Resident</w:t>
      </w:r>
      <w:r>
        <w:rPr>
          <w:rFonts w:ascii="Arial" w:hAnsi="Arial" w:hint="default"/>
          <w:sz w:val="22"/>
          <w:szCs w:val="22"/>
          <w:rtl w:val="0"/>
          <w:lang w:val="en-US"/>
        </w:rPr>
        <w:t>’</w:t>
      </w:r>
      <w:r>
        <w:rPr>
          <w:rFonts w:ascii="Arial" w:hAnsi="Arial"/>
          <w:sz w:val="22"/>
          <w:szCs w:val="22"/>
          <w:rtl w:val="0"/>
          <w:lang w:val="en-US"/>
        </w:rPr>
        <w:t>s Association</w:t>
      </w:r>
    </w:p>
    <w:p>
      <w:pPr>
        <w:pStyle w:val="Normal.0"/>
        <w:rPr>
          <w:rFonts w:ascii="Arial" w:cs="Arial" w:hAnsi="Arial" w:eastAsia="Arial"/>
          <w:sz w:val="22"/>
          <w:szCs w:val="22"/>
        </w:rPr>
      </w:pPr>
      <w:r>
        <w:rPr>
          <w:rFonts w:ascii="Arial" w:hAnsi="Arial"/>
          <w:sz w:val="22"/>
          <w:szCs w:val="22"/>
          <w:rtl w:val="0"/>
          <w:lang w:val="en-US"/>
        </w:rPr>
        <w:t>A member of the Neighbourhood Watch Association</w:t>
      </w:r>
    </w:p>
    <w:p>
      <w:pPr>
        <w:pStyle w:val="Normal.0"/>
        <w:rPr>
          <w:rFonts w:ascii="Arial" w:cs="Arial" w:hAnsi="Arial" w:eastAsia="Arial"/>
          <w:sz w:val="22"/>
          <w:szCs w:val="22"/>
        </w:rPr>
      </w:pPr>
      <w:r>
        <w:rPr>
          <w:rFonts w:ascii="Arial" w:hAnsi="Arial"/>
          <w:sz w:val="22"/>
          <w:szCs w:val="22"/>
          <w:rtl w:val="0"/>
          <w:lang w:val="en-US"/>
        </w:rPr>
        <w:t>A member of the Bovey Tracey Youth Caf</w:t>
      </w:r>
      <w:r>
        <w:rPr>
          <w:rFonts w:ascii="Arial" w:hAnsi="Arial" w:hint="default"/>
          <w:sz w:val="22"/>
          <w:szCs w:val="22"/>
          <w:rtl w:val="0"/>
          <w:lang w:val="en-US"/>
        </w:rPr>
        <w:t xml:space="preserve">é </w:t>
      </w:r>
      <w:r>
        <w:rPr>
          <w:rFonts w:ascii="Arial" w:hAnsi="Arial"/>
          <w:sz w:val="22"/>
          <w:szCs w:val="22"/>
          <w:rtl w:val="0"/>
          <w:lang w:val="en-US"/>
        </w:rPr>
        <w:t>Trust</w:t>
      </w:r>
    </w:p>
    <w:p>
      <w:pPr>
        <w:pStyle w:val="Normal.0"/>
        <w:rPr>
          <w:rFonts w:ascii="Arial" w:cs="Arial" w:hAnsi="Arial" w:eastAsia="Arial"/>
          <w:sz w:val="22"/>
          <w:szCs w:val="22"/>
        </w:rPr>
      </w:pPr>
    </w:p>
    <w:p>
      <w:pPr>
        <w:pStyle w:val="Normal.0"/>
        <w:rPr>
          <w:rFonts w:ascii="Arial" w:cs="Arial" w:hAnsi="Arial" w:eastAsia="Arial"/>
          <w:i w:val="1"/>
          <w:iCs w:val="1"/>
          <w:sz w:val="22"/>
          <w:szCs w:val="22"/>
        </w:rPr>
      </w:pPr>
      <w:r>
        <w:rPr>
          <w:rFonts w:ascii="Arial" w:hAnsi="Arial"/>
          <w:i w:val="1"/>
          <w:iCs w:val="1"/>
          <w:sz w:val="22"/>
          <w:szCs w:val="22"/>
          <w:rtl w:val="0"/>
          <w:lang w:val="en-US"/>
        </w:rPr>
        <w:t>The meeting was opened by Cllr Brooke.</w:t>
      </w:r>
    </w:p>
    <w:p>
      <w:pPr>
        <w:pStyle w:val="Normal.0"/>
        <w:rPr>
          <w:rFonts w:ascii="Arial" w:cs="Arial" w:hAnsi="Arial" w:eastAsia="Arial"/>
          <w:sz w:val="22"/>
          <w:szCs w:val="22"/>
        </w:rPr>
      </w:pPr>
    </w:p>
    <w:p>
      <w:pPr>
        <w:pStyle w:val="Default"/>
        <w:ind w:left="1440" w:hanging="1440"/>
      </w:pPr>
      <w:r>
        <w:rPr>
          <w:b w:val="1"/>
          <w:bCs w:val="1"/>
          <w:sz w:val="22"/>
          <w:szCs w:val="22"/>
          <w:rtl w:val="0"/>
          <w:lang w:val="en-US"/>
        </w:rPr>
        <w:t>FR&amp;GP.23/34</w:t>
        <w:tab/>
      </w:r>
      <w:r>
        <w:rPr>
          <w:b w:val="1"/>
          <w:bCs w:val="1"/>
          <w:sz w:val="22"/>
          <w:szCs w:val="22"/>
          <w:u w:val="single"/>
          <w:rtl w:val="0"/>
          <w:lang w:val="en-US"/>
        </w:rPr>
        <w:t>Election of Chairperson of the Finance, Resources &amp; General Purposes Committee for 2023/24</w:t>
      </w:r>
      <w:r>
        <w:rPr>
          <w:b w:val="1"/>
          <w:bCs w:val="1"/>
          <w:sz w:val="22"/>
          <w:szCs w:val="22"/>
          <w:rtl w:val="0"/>
          <w:lang w:val="en-US"/>
        </w:rPr>
        <w:t xml:space="preserve"> </w:t>
      </w:r>
    </w:p>
    <w:p>
      <w:pPr>
        <w:pStyle w:val="Normal.0"/>
        <w:ind w:left="1440" w:firstLine="0"/>
        <w:rPr>
          <w:rFonts w:ascii="Arial" w:cs="Arial" w:hAnsi="Arial" w:eastAsia="Arial"/>
          <w:b w:val="1"/>
          <w:bCs w:val="1"/>
          <w:sz w:val="22"/>
          <w:szCs w:val="22"/>
        </w:rPr>
      </w:pPr>
      <w:r>
        <w:rPr>
          <w:rFonts w:ascii="Arial" w:hAnsi="Arial"/>
          <w:sz w:val="22"/>
          <w:szCs w:val="22"/>
          <w:rtl w:val="0"/>
          <w:lang w:val="en-US"/>
        </w:rPr>
        <w:t xml:space="preserve">Cllr Brooke nominated Cllr Burton for Chairman of the Finance, Resources &amp; General Purposes Committee for 2023/24. The nomination was seconded by Cllr Allen.   Cllr Burton accepted the nomination. </w:t>
      </w:r>
      <w:r>
        <w:rPr>
          <w:rFonts w:ascii="Arial" w:cs="Arial" w:hAnsi="Arial" w:eastAsia="Arial"/>
          <w:b w:val="1"/>
          <w:bCs w:val="1"/>
          <w:sz w:val="22"/>
          <w:szCs w:val="22"/>
        </w:rPr>
        <w:br w:type="textWrapping"/>
      </w:r>
    </w:p>
    <w:p>
      <w:pPr>
        <w:pStyle w:val="Normal.0"/>
        <w:rPr>
          <w:rFonts w:ascii="Arial" w:cs="Arial" w:hAnsi="Arial" w:eastAsia="Arial"/>
          <w:b w:val="1"/>
          <w:bCs w:val="1"/>
          <w:sz w:val="22"/>
          <w:szCs w:val="22"/>
          <w:u w:val="single"/>
        </w:rPr>
      </w:pPr>
      <w:r>
        <w:rPr>
          <w:rFonts w:ascii="Arial" w:cs="Arial" w:hAnsi="Arial" w:eastAsia="Arial"/>
          <w:b w:val="1"/>
          <w:bCs w:val="1"/>
          <w:sz w:val="22"/>
          <w:szCs w:val="22"/>
        </w:rPr>
        <w:tab/>
        <w:tab/>
      </w:r>
      <w:r>
        <w:rPr>
          <w:rFonts w:ascii="Arial" w:hAnsi="Arial"/>
          <w:b w:val="1"/>
          <w:bCs w:val="1"/>
          <w:sz w:val="22"/>
          <w:szCs w:val="22"/>
          <w:u w:val="single"/>
          <w:rtl w:val="0"/>
          <w:lang w:val="en-US"/>
        </w:rPr>
        <w:t>Resolved:</w:t>
      </w:r>
    </w:p>
    <w:p>
      <w:pPr>
        <w:pStyle w:val="Normal.0"/>
        <w:ind w:left="1360" w:firstLine="80"/>
        <w:rPr>
          <w:rFonts w:ascii="Arial" w:cs="Arial" w:hAnsi="Arial" w:eastAsia="Arial"/>
          <w:sz w:val="22"/>
          <w:szCs w:val="22"/>
        </w:rPr>
      </w:pPr>
      <w:r>
        <w:rPr>
          <w:rFonts w:ascii="Arial" w:hAnsi="Arial"/>
          <w:sz w:val="22"/>
          <w:szCs w:val="22"/>
          <w:rtl w:val="0"/>
          <w:lang w:val="en-US"/>
        </w:rPr>
        <w:t>Cllr Burton was duly elected to serve as Chairman of the Committee for 2023/24.</w:t>
      </w:r>
    </w:p>
    <w:p>
      <w:pPr>
        <w:pStyle w:val="Normal.0"/>
        <w:ind w:left="1360" w:firstLine="0"/>
        <w:rPr>
          <w:rFonts w:ascii="Arial" w:cs="Arial" w:hAnsi="Arial" w:eastAsia="Arial"/>
          <w:sz w:val="22"/>
          <w:szCs w:val="22"/>
        </w:rPr>
      </w:pPr>
    </w:p>
    <w:p>
      <w:pPr>
        <w:pStyle w:val="Normal.0"/>
        <w:ind w:left="1360" w:firstLine="80"/>
        <w:rPr>
          <w:rFonts w:ascii="Arial" w:cs="Arial" w:hAnsi="Arial" w:eastAsia="Arial"/>
          <w:i w:val="1"/>
          <w:iCs w:val="1"/>
          <w:sz w:val="22"/>
          <w:szCs w:val="22"/>
        </w:rPr>
      </w:pPr>
      <w:r>
        <w:rPr>
          <w:rFonts w:ascii="Arial" w:hAnsi="Arial"/>
          <w:i w:val="1"/>
          <w:iCs w:val="1"/>
          <w:sz w:val="22"/>
          <w:szCs w:val="22"/>
          <w:rtl w:val="0"/>
          <w:lang w:val="en-US"/>
        </w:rPr>
        <w:t>The remainder of the meeting was chaired by Cllr Burton.</w:t>
      </w:r>
    </w:p>
    <w:p>
      <w:pPr>
        <w:pStyle w:val="Default"/>
        <w:rPr>
          <w:sz w:val="22"/>
          <w:szCs w:val="22"/>
        </w:rPr>
      </w:pPr>
    </w:p>
    <w:p>
      <w:pPr>
        <w:pStyle w:val="Default"/>
        <w:rPr>
          <w:b w:val="1"/>
          <w:bCs w:val="1"/>
          <w:sz w:val="22"/>
          <w:szCs w:val="22"/>
          <w:u w:val="single"/>
        </w:rPr>
      </w:pPr>
      <w:r>
        <w:rPr>
          <w:b w:val="1"/>
          <w:bCs w:val="1"/>
          <w:sz w:val="22"/>
          <w:szCs w:val="22"/>
          <w:rtl w:val="0"/>
          <w:lang w:val="en-US"/>
        </w:rPr>
        <w:t xml:space="preserve">FR&amp;GP.23/35 </w:t>
      </w:r>
      <w:r>
        <w:rPr>
          <w:b w:val="1"/>
          <w:bCs w:val="1"/>
          <w:sz w:val="22"/>
          <w:szCs w:val="22"/>
          <w:u w:val="single"/>
          <w:rtl w:val="0"/>
          <w:lang w:val="en-US"/>
        </w:rPr>
        <w:t xml:space="preserve">Election of Vice-Chairperson of the Finance, Resources &amp; General Purposes </w:t>
      </w:r>
    </w:p>
    <w:p>
      <w:pPr>
        <w:pStyle w:val="Default"/>
        <w:ind w:left="720" w:firstLine="720"/>
        <w:rPr>
          <w:b w:val="1"/>
          <w:bCs w:val="1"/>
          <w:sz w:val="22"/>
          <w:szCs w:val="22"/>
        </w:rPr>
      </w:pPr>
      <w:r>
        <w:rPr>
          <w:b w:val="1"/>
          <w:bCs w:val="1"/>
          <w:sz w:val="22"/>
          <w:szCs w:val="22"/>
          <w:u w:val="single"/>
          <w:rtl w:val="0"/>
          <w:lang w:val="en-US"/>
        </w:rPr>
        <w:t xml:space="preserve">Committee for 2023/24 </w:t>
      </w:r>
    </w:p>
    <w:p>
      <w:pPr>
        <w:pStyle w:val="Normal.0"/>
        <w:ind w:left="1440" w:firstLine="0"/>
        <w:rPr>
          <w:rFonts w:ascii="Arial" w:cs="Arial" w:hAnsi="Arial" w:eastAsia="Arial"/>
          <w:sz w:val="22"/>
          <w:szCs w:val="22"/>
        </w:rPr>
      </w:pPr>
      <w:r>
        <w:rPr>
          <w:rFonts w:ascii="Arial" w:hAnsi="Arial"/>
          <w:sz w:val="22"/>
          <w:szCs w:val="22"/>
          <w:rtl w:val="0"/>
          <w:lang w:val="en-US"/>
        </w:rPr>
        <w:t xml:space="preserve">Cllr Burton nominated Cllr Fletcher as Vice-Chairman of the Committee for 2023/24.  The nomination was seconded by Cllr Allen. </w:t>
      </w:r>
    </w:p>
    <w:p>
      <w:pPr>
        <w:pStyle w:val="Normal.0"/>
        <w:rPr>
          <w:rFonts w:ascii="Arial" w:cs="Arial" w:hAnsi="Arial" w:eastAsia="Arial"/>
          <w:sz w:val="22"/>
          <w:szCs w:val="22"/>
        </w:rPr>
      </w:pPr>
    </w:p>
    <w:p>
      <w:pPr>
        <w:pStyle w:val="Normal.0"/>
        <w:rPr>
          <w:rFonts w:ascii="Arial" w:cs="Arial" w:hAnsi="Arial" w:eastAsia="Arial"/>
          <w:b w:val="1"/>
          <w:bCs w:val="1"/>
          <w:sz w:val="22"/>
          <w:szCs w:val="22"/>
          <w:u w:val="single"/>
        </w:rPr>
      </w:pPr>
      <w:r>
        <w:rPr>
          <w:rFonts w:ascii="Arial" w:cs="Arial" w:hAnsi="Arial" w:eastAsia="Arial"/>
          <w:sz w:val="22"/>
          <w:szCs w:val="22"/>
        </w:rPr>
        <w:tab/>
        <w:tab/>
      </w:r>
      <w:r>
        <w:rPr>
          <w:rFonts w:ascii="Arial" w:hAnsi="Arial"/>
          <w:b w:val="1"/>
          <w:bCs w:val="1"/>
          <w:sz w:val="22"/>
          <w:szCs w:val="22"/>
          <w:u w:val="single"/>
          <w:rtl w:val="0"/>
          <w:lang w:val="en-US"/>
        </w:rPr>
        <w:t>Resolved:</w:t>
      </w:r>
    </w:p>
    <w:p>
      <w:pPr>
        <w:pStyle w:val="Default"/>
        <w:ind w:left="1440" w:firstLine="0"/>
        <w:rPr>
          <w:b w:val="1"/>
          <w:bCs w:val="1"/>
          <w:sz w:val="22"/>
          <w:szCs w:val="22"/>
        </w:rPr>
      </w:pPr>
      <w:r>
        <w:rPr>
          <w:sz w:val="22"/>
          <w:szCs w:val="22"/>
          <w:rtl w:val="0"/>
          <w:lang w:val="en-US"/>
        </w:rPr>
        <w:t>As there were no other nominations, Cllr Fletcher was duly elected to serve as Vice-Chairman of the Committee for 2023/24.</w:t>
      </w:r>
    </w:p>
    <w:p>
      <w:pPr>
        <w:pStyle w:val="Default"/>
        <w:rPr>
          <w:b w:val="1"/>
          <w:bCs w:val="1"/>
          <w:sz w:val="22"/>
          <w:szCs w:val="22"/>
        </w:rPr>
      </w:pPr>
    </w:p>
    <w:p>
      <w:pPr>
        <w:pStyle w:val="Default"/>
        <w:rPr>
          <w:u w:val="single"/>
        </w:rPr>
      </w:pPr>
      <w:r>
        <w:rPr>
          <w:b w:val="1"/>
          <w:bCs w:val="1"/>
          <w:sz w:val="22"/>
          <w:szCs w:val="22"/>
          <w:rtl w:val="0"/>
          <w:lang w:val="en-US"/>
        </w:rPr>
        <w:t xml:space="preserve">FR&amp;GP.23/36 </w:t>
      </w:r>
      <w:r>
        <w:rPr>
          <w:b w:val="1"/>
          <w:bCs w:val="1"/>
          <w:sz w:val="22"/>
          <w:szCs w:val="22"/>
          <w:u w:val="single"/>
          <w:rtl w:val="0"/>
          <w:lang w:val="en-US"/>
        </w:rPr>
        <w:t xml:space="preserve">Apologies for absence </w:t>
      </w:r>
    </w:p>
    <w:p>
      <w:pPr>
        <w:pStyle w:val="Normal.0"/>
        <w:ind w:left="1440" w:firstLine="0"/>
        <w:rPr>
          <w:rFonts w:ascii="Arial" w:cs="Arial" w:hAnsi="Arial" w:eastAsia="Arial"/>
          <w:sz w:val="22"/>
          <w:szCs w:val="22"/>
        </w:rPr>
      </w:pPr>
      <w:r>
        <w:rPr>
          <w:rFonts w:ascii="Arial" w:hAnsi="Arial"/>
          <w:sz w:val="22"/>
          <w:szCs w:val="22"/>
          <w:rtl w:val="0"/>
          <w:lang w:val="en-US"/>
        </w:rPr>
        <w:t xml:space="preserve">Cllr D Fletcher </w:t>
      </w:r>
      <w:r>
        <w:rPr>
          <w:rFonts w:ascii="Arial" w:hAnsi="Arial" w:hint="default"/>
          <w:sz w:val="22"/>
          <w:szCs w:val="22"/>
          <w:rtl w:val="0"/>
          <w:lang w:val="en-US"/>
        </w:rPr>
        <w:t xml:space="preserve">– </w:t>
      </w:r>
      <w:r>
        <w:rPr>
          <w:rFonts w:ascii="Arial" w:hAnsi="Arial"/>
          <w:sz w:val="22"/>
          <w:szCs w:val="22"/>
          <w:rtl w:val="0"/>
          <w:lang w:val="en-US"/>
        </w:rPr>
        <w:t>Work commitment</w:t>
      </w:r>
    </w:p>
    <w:p>
      <w:pPr>
        <w:pStyle w:val="Normal.0"/>
        <w:ind w:left="1440" w:firstLine="0"/>
        <w:rPr>
          <w:rFonts w:ascii="Arial" w:cs="Arial" w:hAnsi="Arial" w:eastAsia="Arial"/>
          <w:sz w:val="22"/>
          <w:szCs w:val="22"/>
        </w:rPr>
      </w:pPr>
      <w:r>
        <w:rPr>
          <w:rFonts w:ascii="Arial" w:hAnsi="Arial"/>
          <w:sz w:val="22"/>
          <w:szCs w:val="22"/>
          <w:rtl w:val="0"/>
          <w:lang w:val="en-US"/>
        </w:rPr>
        <w:t xml:space="preserve">Cllr G Kennedy </w:t>
      </w:r>
      <w:r>
        <w:rPr>
          <w:rFonts w:ascii="Arial" w:hAnsi="Arial" w:hint="default"/>
          <w:sz w:val="22"/>
          <w:szCs w:val="22"/>
          <w:rtl w:val="0"/>
          <w:lang w:val="en-US"/>
        </w:rPr>
        <w:t xml:space="preserve">– </w:t>
      </w:r>
      <w:r>
        <w:rPr>
          <w:rFonts w:ascii="Arial" w:hAnsi="Arial"/>
          <w:sz w:val="22"/>
          <w:szCs w:val="22"/>
          <w:rtl w:val="0"/>
          <w:lang w:val="en-US"/>
        </w:rPr>
        <w:t>Personal commitment</w:t>
      </w:r>
    </w:p>
    <w:p>
      <w:pPr>
        <w:pStyle w:val="Normal.0"/>
        <w:ind w:left="1440" w:firstLine="0"/>
        <w:rPr>
          <w:rFonts w:ascii="Arial" w:cs="Arial" w:hAnsi="Arial" w:eastAsia="Arial"/>
          <w:sz w:val="22"/>
          <w:szCs w:val="22"/>
        </w:rPr>
      </w:pPr>
      <w:r>
        <w:rPr>
          <w:rFonts w:ascii="Arial" w:hAnsi="Arial"/>
          <w:sz w:val="22"/>
          <w:szCs w:val="22"/>
          <w:rtl w:val="0"/>
          <w:lang w:val="en-US"/>
        </w:rPr>
        <w:t xml:space="preserve">Cllr S Oldrieve </w:t>
      </w:r>
      <w:r>
        <w:rPr>
          <w:rFonts w:ascii="Arial" w:hAnsi="Arial" w:hint="default"/>
          <w:sz w:val="22"/>
          <w:szCs w:val="22"/>
          <w:rtl w:val="0"/>
          <w:lang w:val="en-US"/>
        </w:rPr>
        <w:t xml:space="preserve">– </w:t>
      </w:r>
      <w:r>
        <w:rPr>
          <w:rFonts w:ascii="Arial" w:hAnsi="Arial"/>
          <w:sz w:val="22"/>
          <w:szCs w:val="22"/>
          <w:rtl w:val="0"/>
          <w:lang w:val="en-US"/>
        </w:rPr>
        <w:t>Personal commitment</w:t>
      </w:r>
    </w:p>
    <w:p>
      <w:pPr>
        <w:pStyle w:val="Default"/>
        <w:ind w:left="720" w:firstLine="720"/>
        <w:rPr>
          <w:sz w:val="22"/>
          <w:szCs w:val="22"/>
        </w:rPr>
      </w:pPr>
    </w:p>
    <w:p>
      <w:pPr>
        <w:pStyle w:val="Default"/>
        <w:rPr>
          <w:b w:val="1"/>
          <w:bCs w:val="1"/>
          <w:sz w:val="22"/>
          <w:szCs w:val="22"/>
        </w:rPr>
      </w:pPr>
      <w:r>
        <w:rPr>
          <w:b w:val="1"/>
          <w:bCs w:val="1"/>
          <w:sz w:val="22"/>
          <w:szCs w:val="22"/>
          <w:rtl w:val="0"/>
          <w:lang w:val="en-US"/>
        </w:rPr>
        <w:t xml:space="preserve">FR&amp;GP.23/37 </w:t>
      </w:r>
      <w:r>
        <w:rPr>
          <w:b w:val="1"/>
          <w:bCs w:val="1"/>
          <w:sz w:val="22"/>
          <w:szCs w:val="22"/>
          <w:u w:val="single"/>
          <w:rtl w:val="0"/>
          <w:lang w:val="en-US"/>
        </w:rPr>
        <w:t>Declarations of Interest</w:t>
      </w:r>
      <w:r>
        <w:rPr>
          <w:b w:val="1"/>
          <w:bCs w:val="1"/>
          <w:sz w:val="22"/>
          <w:szCs w:val="22"/>
          <w:rtl w:val="0"/>
          <w:lang w:val="en-US"/>
        </w:rPr>
        <w:t xml:space="preserve"> </w:t>
      </w:r>
    </w:p>
    <w:p>
      <w:pPr>
        <w:pStyle w:val="Normal.0"/>
        <w:ind w:left="720" w:firstLine="720"/>
        <w:rPr>
          <w:rFonts w:ascii="Arial" w:cs="Arial" w:hAnsi="Arial" w:eastAsia="Arial"/>
          <w:sz w:val="22"/>
          <w:szCs w:val="22"/>
        </w:rPr>
      </w:pPr>
      <w:r>
        <w:rPr>
          <w:rFonts w:ascii="Arial" w:hAnsi="Arial"/>
          <w:sz w:val="22"/>
          <w:szCs w:val="22"/>
          <w:rtl w:val="0"/>
          <w:lang w:val="en-US"/>
        </w:rPr>
        <w:t>None.</w:t>
      </w:r>
    </w:p>
    <w:p>
      <w:pPr>
        <w:pStyle w:val="Default"/>
        <w:ind w:left="720" w:firstLine="720"/>
        <w:rPr>
          <w:b w:val="1"/>
          <w:bCs w:val="1"/>
          <w:sz w:val="22"/>
          <w:szCs w:val="22"/>
        </w:rPr>
      </w:pPr>
    </w:p>
    <w:p>
      <w:pPr>
        <w:pStyle w:val="Default"/>
        <w:ind w:left="720" w:firstLine="720"/>
        <w:rPr>
          <w:b w:val="1"/>
          <w:bCs w:val="1"/>
          <w:sz w:val="22"/>
          <w:szCs w:val="22"/>
        </w:rPr>
      </w:pPr>
      <w:r>
        <w:rPr>
          <w:b w:val="1"/>
          <w:bCs w:val="1"/>
          <w:sz w:val="22"/>
          <w:szCs w:val="22"/>
          <w:u w:val="single"/>
          <w:rtl w:val="0"/>
          <w:lang w:val="en-US"/>
        </w:rPr>
        <w:t>**Public Participation</w:t>
      </w:r>
      <w:r>
        <w:rPr>
          <w:b w:val="1"/>
          <w:bCs w:val="1"/>
          <w:sz w:val="22"/>
          <w:szCs w:val="22"/>
          <w:rtl w:val="0"/>
          <w:lang w:val="en-US"/>
        </w:rPr>
        <w:t xml:space="preserve">: </w:t>
      </w:r>
    </w:p>
    <w:p>
      <w:pPr>
        <w:pStyle w:val="Default"/>
        <w:ind w:left="1440" w:firstLine="0"/>
        <w:rPr>
          <w:sz w:val="22"/>
          <w:szCs w:val="22"/>
        </w:rPr>
      </w:pPr>
      <w:r>
        <w:rPr>
          <w:sz w:val="22"/>
          <w:szCs w:val="22"/>
          <w:rtl w:val="0"/>
          <w:lang w:val="en-US"/>
        </w:rPr>
        <w:t>A representative of Bovey Tracey Youth Caf</w:t>
      </w:r>
      <w:r>
        <w:rPr>
          <w:sz w:val="22"/>
          <w:szCs w:val="22"/>
          <w:rtl w:val="0"/>
          <w:lang w:val="en-US"/>
        </w:rPr>
        <w:t xml:space="preserve">é </w:t>
      </w:r>
      <w:r>
        <w:rPr>
          <w:sz w:val="22"/>
          <w:szCs w:val="22"/>
          <w:rtl w:val="0"/>
          <w:lang w:val="en-US"/>
        </w:rPr>
        <w:t>spoke on behalf of the youth caf</w:t>
      </w:r>
      <w:r>
        <w:rPr>
          <w:sz w:val="22"/>
          <w:szCs w:val="22"/>
          <w:rtl w:val="0"/>
          <w:lang w:val="en-US"/>
        </w:rPr>
        <w:t xml:space="preserve">é </w:t>
      </w:r>
      <w:r>
        <w:rPr>
          <w:sz w:val="22"/>
          <w:szCs w:val="22"/>
          <w:rtl w:val="0"/>
          <w:lang w:val="en-US"/>
        </w:rPr>
        <w:t>and advised of the importance of the grant issued by the Council to achieve their objectives working with the young people in Bovey Tracey and increasing social participation.  Further details were given about the grant application for operational costs for consideration of members and stated that services could potentially be extended to Heathfield if staff can be recruited successfully, and additional funding could be secured.</w:t>
      </w:r>
    </w:p>
    <w:p>
      <w:pPr>
        <w:pStyle w:val="Default"/>
        <w:ind w:left="1440" w:firstLine="0"/>
        <w:rPr>
          <w:sz w:val="22"/>
          <w:szCs w:val="22"/>
        </w:rPr>
      </w:pPr>
    </w:p>
    <w:p>
      <w:pPr>
        <w:pStyle w:val="Default"/>
        <w:ind w:left="1440" w:firstLine="0"/>
        <w:rPr>
          <w:sz w:val="22"/>
          <w:szCs w:val="22"/>
        </w:rPr>
      </w:pPr>
      <w:r>
        <w:rPr>
          <w:sz w:val="22"/>
          <w:szCs w:val="22"/>
          <w:rtl w:val="0"/>
          <w:lang w:val="en-US"/>
        </w:rPr>
        <w:t>A member of the Residents Association referred to the recent Craft Festival that took place on the weekend of the 9</w:t>
      </w:r>
      <w:r>
        <w:rPr>
          <w:sz w:val="22"/>
          <w:szCs w:val="22"/>
          <w:vertAlign w:val="superscript"/>
          <w:rtl w:val="0"/>
          <w:lang w:val="en-US"/>
        </w:rPr>
        <w:t>th</w:t>
      </w:r>
      <w:r>
        <w:rPr>
          <w:sz w:val="22"/>
          <w:szCs w:val="22"/>
          <w:rtl w:val="0"/>
          <w:lang w:val="en-US"/>
        </w:rPr>
        <w:t xml:space="preserve"> – </w:t>
      </w:r>
      <w:r>
        <w:rPr>
          <w:sz w:val="22"/>
          <w:szCs w:val="22"/>
          <w:rtl w:val="0"/>
          <w:lang w:val="en-US"/>
        </w:rPr>
        <w:t>11</w:t>
      </w:r>
      <w:r>
        <w:rPr>
          <w:sz w:val="22"/>
          <w:szCs w:val="22"/>
          <w:vertAlign w:val="superscript"/>
          <w:rtl w:val="0"/>
          <w:lang w:val="en-US"/>
        </w:rPr>
        <w:t>th</w:t>
      </w:r>
      <w:r>
        <w:rPr>
          <w:sz w:val="22"/>
          <w:szCs w:val="22"/>
          <w:rtl w:val="0"/>
          <w:lang w:val="en-US"/>
        </w:rPr>
        <w:t xml:space="preserve"> June 2023 as a widely attended successful event. Cllr Brooke suggested that the event could be recognised by the council formally.</w:t>
      </w:r>
    </w:p>
    <w:p>
      <w:pPr>
        <w:pStyle w:val="Default"/>
        <w:rPr>
          <w:b w:val="1"/>
          <w:bCs w:val="1"/>
          <w:sz w:val="22"/>
          <w:szCs w:val="22"/>
        </w:rPr>
      </w:pPr>
    </w:p>
    <w:p>
      <w:pPr>
        <w:pStyle w:val="Default"/>
        <w:rPr>
          <w:b w:val="1"/>
          <w:bCs w:val="1"/>
          <w:sz w:val="22"/>
          <w:szCs w:val="22"/>
        </w:rPr>
      </w:pPr>
    </w:p>
    <w:p>
      <w:pPr>
        <w:pStyle w:val="Default"/>
        <w:rPr>
          <w:b w:val="1"/>
          <w:bCs w:val="1"/>
          <w:sz w:val="22"/>
          <w:szCs w:val="22"/>
        </w:rPr>
      </w:pPr>
    </w:p>
    <w:p>
      <w:pPr>
        <w:pStyle w:val="Default"/>
        <w:rPr>
          <w:b w:val="1"/>
          <w:bCs w:val="1"/>
          <w:sz w:val="22"/>
          <w:szCs w:val="22"/>
        </w:rPr>
      </w:pPr>
    </w:p>
    <w:p>
      <w:pPr>
        <w:pStyle w:val="Default"/>
        <w:rPr>
          <w:b w:val="1"/>
          <w:bCs w:val="1"/>
          <w:sz w:val="22"/>
          <w:szCs w:val="22"/>
        </w:rPr>
      </w:pPr>
    </w:p>
    <w:p>
      <w:pPr>
        <w:pStyle w:val="Default"/>
        <w:rPr>
          <w:sz w:val="22"/>
          <w:szCs w:val="22"/>
        </w:rPr>
      </w:pPr>
      <w:r>
        <w:rPr>
          <w:b w:val="1"/>
          <w:bCs w:val="1"/>
          <w:sz w:val="22"/>
          <w:szCs w:val="22"/>
          <w:rtl w:val="0"/>
          <w:lang w:val="en-US"/>
        </w:rPr>
        <w:t xml:space="preserve">FR&amp;GP.23/38 </w:t>
      </w:r>
      <w:r>
        <w:rPr>
          <w:b w:val="1"/>
          <w:bCs w:val="1"/>
          <w:sz w:val="22"/>
          <w:szCs w:val="22"/>
          <w:u w:val="single"/>
          <w:rtl w:val="0"/>
          <w:lang w:val="en-US"/>
        </w:rPr>
        <w:t>Minutes</w:t>
      </w:r>
      <w:r>
        <w:rPr>
          <w:sz w:val="22"/>
          <w:szCs w:val="22"/>
          <w:u w:val="single"/>
          <w:rtl w:val="0"/>
          <w:lang w:val="en-US"/>
        </w:rPr>
        <w:t>:</w:t>
      </w:r>
      <w:r>
        <w:rPr>
          <w:sz w:val="22"/>
          <w:szCs w:val="22"/>
          <w:rtl w:val="0"/>
          <w:lang w:val="en-US"/>
        </w:rPr>
        <w:t xml:space="preserve"> </w:t>
      </w:r>
    </w:p>
    <w:p>
      <w:pPr>
        <w:pStyle w:val="Default"/>
        <w:ind w:left="1418" w:hanging="58"/>
        <w:rPr>
          <w:sz w:val="22"/>
          <w:szCs w:val="22"/>
        </w:rPr>
      </w:pPr>
      <w:r>
        <w:rPr>
          <w:sz w:val="22"/>
          <w:szCs w:val="22"/>
          <w:rtl w:val="0"/>
          <w:lang w:val="en-US"/>
        </w:rPr>
        <w:t>i) The minutes of the meeting held on 15</w:t>
      </w:r>
      <w:r>
        <w:rPr>
          <w:sz w:val="22"/>
          <w:szCs w:val="22"/>
          <w:vertAlign w:val="superscript"/>
          <w:rtl w:val="0"/>
          <w:lang w:val="en-US"/>
        </w:rPr>
        <w:t>th</w:t>
      </w:r>
      <w:r>
        <w:rPr>
          <w:sz w:val="22"/>
          <w:szCs w:val="22"/>
          <w:rtl w:val="0"/>
          <w:lang w:val="en-US"/>
        </w:rPr>
        <w:t xml:space="preserve"> May 2023 </w:t>
      </w:r>
      <w:r>
        <w:rPr>
          <w:i w:val="1"/>
          <w:iCs w:val="1"/>
          <w:sz w:val="22"/>
          <w:szCs w:val="22"/>
          <w:rtl w:val="0"/>
          <w:lang w:val="en-US"/>
        </w:rPr>
        <w:t>(*copy previously circulated)</w:t>
      </w:r>
      <w:r>
        <w:rPr>
          <w:sz w:val="22"/>
          <w:szCs w:val="22"/>
          <w:rtl w:val="0"/>
          <w:lang w:val="en-US"/>
        </w:rPr>
        <w:t xml:space="preserve"> were confirmed as a correct record and were approved.</w:t>
      </w:r>
    </w:p>
    <w:p>
      <w:pPr>
        <w:pStyle w:val="Normal.0"/>
        <w:ind w:left="1360" w:firstLine="5"/>
        <w:rPr>
          <w:rFonts w:ascii="Arial" w:cs="Arial" w:hAnsi="Arial" w:eastAsia="Arial"/>
          <w:sz w:val="22"/>
          <w:szCs w:val="22"/>
        </w:rPr>
      </w:pPr>
    </w:p>
    <w:p>
      <w:pPr>
        <w:pStyle w:val="Normal.0"/>
        <w:ind w:left="1360" w:firstLine="5"/>
        <w:rPr>
          <w:rFonts w:ascii="Arial" w:cs="Arial" w:hAnsi="Arial" w:eastAsia="Arial"/>
          <w:sz w:val="22"/>
          <w:szCs w:val="22"/>
        </w:rPr>
      </w:pPr>
      <w:r>
        <w:rPr>
          <w:rFonts w:ascii="Arial" w:hAnsi="Arial"/>
          <w:sz w:val="22"/>
          <w:szCs w:val="22"/>
          <w:rtl w:val="0"/>
          <w:lang w:val="en-US"/>
        </w:rPr>
        <w:t>ii) The Town Clerk provided the following updates from the previous meeting:</w:t>
      </w:r>
    </w:p>
    <w:p>
      <w:pPr>
        <w:pStyle w:val="Normal.0"/>
        <w:numPr>
          <w:ilvl w:val="0"/>
          <w:numId w:val="2"/>
        </w:numPr>
        <w:bidi w:val="0"/>
        <w:ind w:right="0"/>
        <w:jc w:val="left"/>
        <w:rPr>
          <w:rFonts w:ascii="Arial" w:hAnsi="Arial"/>
          <w:sz w:val="22"/>
          <w:szCs w:val="22"/>
          <w:rtl w:val="0"/>
          <w:lang w:val="en-US"/>
        </w:rPr>
      </w:pPr>
      <w:r>
        <w:rPr>
          <w:rFonts w:ascii="Arial" w:hAnsi="Arial"/>
          <w:sz w:val="22"/>
          <w:szCs w:val="22"/>
          <w:rtl w:val="0"/>
          <w:lang w:val="en-US"/>
        </w:rPr>
        <w:t xml:space="preserve">FR&amp;GP.23/21 - Website redevelopment is currently under construction and nearing completion. </w:t>
      </w:r>
    </w:p>
    <w:p>
      <w:pPr>
        <w:pStyle w:val="Normal.0"/>
        <w:numPr>
          <w:ilvl w:val="0"/>
          <w:numId w:val="2"/>
        </w:numPr>
        <w:bidi w:val="0"/>
        <w:ind w:right="0"/>
        <w:jc w:val="left"/>
        <w:rPr>
          <w:rFonts w:ascii="Arial" w:hAnsi="Arial"/>
          <w:sz w:val="22"/>
          <w:szCs w:val="22"/>
          <w:rtl w:val="0"/>
          <w:lang w:val="en-US"/>
        </w:rPr>
      </w:pPr>
      <w:r>
        <w:rPr>
          <w:rFonts w:ascii="Arial" w:hAnsi="Arial"/>
          <w:sz w:val="22"/>
          <w:szCs w:val="22"/>
          <w:rtl w:val="0"/>
          <w:lang w:val="en-US"/>
        </w:rPr>
        <w:t xml:space="preserve">FR&amp;GP.23/24 </w:t>
      </w:r>
      <w:r>
        <w:rPr>
          <w:rFonts w:ascii="Arial" w:hAnsi="Arial" w:hint="default"/>
          <w:sz w:val="22"/>
          <w:szCs w:val="22"/>
          <w:rtl w:val="0"/>
          <w:lang w:val="en-US"/>
        </w:rPr>
        <w:t xml:space="preserve">– </w:t>
      </w:r>
      <w:r>
        <w:rPr>
          <w:rFonts w:ascii="Arial" w:hAnsi="Arial"/>
          <w:sz w:val="22"/>
          <w:szCs w:val="22"/>
          <w:rtl w:val="0"/>
          <w:lang w:val="en-US"/>
        </w:rPr>
        <w:t>Cllr Mills &amp; Cllr Kennedy have identified another electric vehicle (Maxus Pick-up) and a trial has been arranged to compare functionality with the previously trialled Utility Vehicles.  The trial will take place on 28</w:t>
      </w:r>
      <w:r>
        <w:rPr>
          <w:rFonts w:ascii="Arial" w:hAnsi="Arial"/>
          <w:sz w:val="22"/>
          <w:szCs w:val="22"/>
          <w:vertAlign w:val="superscript"/>
          <w:rtl w:val="0"/>
          <w:lang w:val="en-US"/>
        </w:rPr>
        <w:t>th</w:t>
      </w:r>
      <w:r>
        <w:rPr>
          <w:rFonts w:ascii="Arial" w:hAnsi="Arial"/>
          <w:sz w:val="22"/>
          <w:szCs w:val="22"/>
          <w:rtl w:val="0"/>
          <w:lang w:val="en-US"/>
        </w:rPr>
        <w:t xml:space="preserve"> &amp; 29</w:t>
      </w:r>
      <w:r>
        <w:rPr>
          <w:rFonts w:ascii="Arial" w:hAnsi="Arial"/>
          <w:sz w:val="22"/>
          <w:szCs w:val="22"/>
          <w:vertAlign w:val="superscript"/>
          <w:rtl w:val="0"/>
          <w:lang w:val="en-US"/>
        </w:rPr>
        <w:t>th</w:t>
      </w:r>
      <w:r>
        <w:rPr>
          <w:rFonts w:ascii="Arial" w:hAnsi="Arial"/>
          <w:sz w:val="22"/>
          <w:szCs w:val="22"/>
          <w:rtl w:val="0"/>
          <w:lang w:val="en-US"/>
        </w:rPr>
        <w:t xml:space="preserve"> June. </w:t>
      </w:r>
    </w:p>
    <w:p>
      <w:pPr>
        <w:pStyle w:val="Normal.0"/>
        <w:rPr>
          <w:rFonts w:ascii="Arial" w:cs="Arial" w:hAnsi="Arial" w:eastAsia="Arial"/>
          <w:b w:val="1"/>
          <w:bCs w:val="1"/>
          <w:sz w:val="22"/>
          <w:szCs w:val="22"/>
        </w:rPr>
      </w:pPr>
    </w:p>
    <w:p>
      <w:pPr>
        <w:pStyle w:val="Default"/>
      </w:pPr>
      <w:r>
        <w:rPr>
          <w:b w:val="1"/>
          <w:bCs w:val="1"/>
          <w:sz w:val="22"/>
          <w:szCs w:val="22"/>
          <w:rtl w:val="0"/>
          <w:lang w:val="en-US"/>
        </w:rPr>
        <w:t>FR&amp;GP.23/39</w:t>
        <w:tab/>
      </w:r>
      <w:r>
        <w:rPr>
          <w:b w:val="1"/>
          <w:bCs w:val="1"/>
          <w:sz w:val="22"/>
          <w:szCs w:val="22"/>
          <w:u w:val="single"/>
          <w:rtl w:val="0"/>
          <w:lang w:val="en-US"/>
        </w:rPr>
        <w:t xml:space="preserve">Standing Item </w:t>
      </w:r>
      <w:r>
        <w:rPr>
          <w:b w:val="1"/>
          <w:bCs w:val="1"/>
          <w:sz w:val="22"/>
          <w:szCs w:val="22"/>
          <w:u w:val="single"/>
          <w:rtl w:val="0"/>
          <w:lang w:val="en-US"/>
        </w:rPr>
        <w:t xml:space="preserve">– </w:t>
      </w:r>
      <w:r>
        <w:rPr>
          <w:b w:val="1"/>
          <w:bCs w:val="1"/>
          <w:sz w:val="22"/>
          <w:szCs w:val="22"/>
          <w:u w:val="single"/>
          <w:rtl w:val="0"/>
          <w:lang w:val="en-US"/>
        </w:rPr>
        <w:t>Climate Emergency:</w:t>
      </w:r>
      <w:r>
        <w:rPr>
          <w:b w:val="1"/>
          <w:bCs w:val="1"/>
          <w:sz w:val="22"/>
          <w:szCs w:val="22"/>
          <w:rtl w:val="0"/>
          <w:lang w:val="en-US"/>
        </w:rPr>
        <w:t xml:space="preserve"> </w:t>
      </w:r>
    </w:p>
    <w:p>
      <w:pPr>
        <w:pStyle w:val="Normal.0"/>
        <w:ind w:left="1440" w:firstLine="0"/>
        <w:rPr>
          <w:rFonts w:ascii="Arial" w:cs="Arial" w:hAnsi="Arial" w:eastAsia="Arial"/>
          <w:b w:val="1"/>
          <w:bCs w:val="1"/>
          <w:sz w:val="22"/>
          <w:szCs w:val="22"/>
        </w:rPr>
      </w:pPr>
      <w:r>
        <w:rPr>
          <w:rFonts w:ascii="Arial" w:hAnsi="Arial"/>
          <w:sz w:val="22"/>
          <w:szCs w:val="22"/>
          <w:rtl w:val="0"/>
          <w:lang w:val="en-US"/>
        </w:rPr>
        <w:t>Members</w:t>
      </w:r>
      <w:r>
        <w:rPr>
          <w:rFonts w:ascii="Arial" w:hAnsi="Arial"/>
          <w:b w:val="1"/>
          <w:bCs w:val="1"/>
          <w:sz w:val="22"/>
          <w:szCs w:val="22"/>
          <w:rtl w:val="0"/>
          <w:lang w:val="en-US"/>
        </w:rPr>
        <w:t xml:space="preserve"> </w:t>
      </w:r>
      <w:r>
        <w:rPr>
          <w:rFonts w:ascii="Arial" w:hAnsi="Arial"/>
          <w:sz w:val="22"/>
          <w:szCs w:val="22"/>
          <w:rtl w:val="0"/>
          <w:lang w:val="en-US"/>
        </w:rPr>
        <w:t>noted the Council Declaration to embed the climate emergency declaration across all Council services, activities, plans and other relevant work, considering the environmental impact of decisions, ensuring a fully integrated approach to mitigating the impact of climate change.</w:t>
      </w:r>
    </w:p>
    <w:p>
      <w:pPr>
        <w:pStyle w:val="Default"/>
        <w:rPr>
          <w:b w:val="1"/>
          <w:bCs w:val="1"/>
          <w:sz w:val="22"/>
          <w:szCs w:val="22"/>
        </w:rPr>
      </w:pPr>
    </w:p>
    <w:p>
      <w:pPr>
        <w:pStyle w:val="Default"/>
      </w:pPr>
      <w:r>
        <w:rPr>
          <w:b w:val="1"/>
          <w:bCs w:val="1"/>
          <w:sz w:val="22"/>
          <w:szCs w:val="22"/>
          <w:rtl w:val="0"/>
          <w:lang w:val="en-US"/>
        </w:rPr>
        <w:t xml:space="preserve">FR&amp;GP.23/40 </w:t>
      </w:r>
      <w:r>
        <w:rPr>
          <w:b w:val="1"/>
          <w:bCs w:val="1"/>
          <w:sz w:val="22"/>
          <w:szCs w:val="22"/>
          <w:u w:val="single"/>
          <w:rtl w:val="0"/>
          <w:lang w:val="en-US"/>
        </w:rPr>
        <w:t>Accounts &amp; Financial Statement</w:t>
      </w:r>
      <w:r>
        <w:rPr>
          <w:sz w:val="22"/>
          <w:szCs w:val="22"/>
          <w:u w:val="single"/>
          <w:rtl w:val="0"/>
          <w:lang w:val="en-US"/>
        </w:rPr>
        <w:t>:</w:t>
      </w:r>
      <w:r>
        <w:rPr>
          <w:sz w:val="22"/>
          <w:szCs w:val="22"/>
          <w:rtl w:val="0"/>
          <w:lang w:val="en-US"/>
        </w:rPr>
        <w:t xml:space="preserve"> </w:t>
      </w:r>
    </w:p>
    <w:p>
      <w:pPr>
        <w:pStyle w:val="Default"/>
        <w:ind w:left="720" w:firstLine="720"/>
        <w:rPr>
          <w:sz w:val="22"/>
          <w:szCs w:val="22"/>
        </w:rPr>
      </w:pPr>
      <w:r>
        <w:rPr>
          <w:sz w:val="22"/>
          <w:szCs w:val="22"/>
          <w:rtl w:val="0"/>
          <w:lang w:val="en-US"/>
        </w:rPr>
        <w:t xml:space="preserve">Members received and approved: </w:t>
      </w:r>
    </w:p>
    <w:p>
      <w:pPr>
        <w:pStyle w:val="Default"/>
        <w:ind w:left="720" w:firstLine="720"/>
        <w:rPr>
          <w:sz w:val="22"/>
          <w:szCs w:val="22"/>
        </w:rPr>
      </w:pPr>
      <w:r>
        <w:rPr>
          <w:sz w:val="22"/>
          <w:szCs w:val="22"/>
          <w:rtl w:val="0"/>
          <w:lang w:val="en-US"/>
        </w:rPr>
        <w:t>i) Payment and receipt transactions between 1</w:t>
      </w:r>
      <w:r>
        <w:rPr>
          <w:sz w:val="22"/>
          <w:szCs w:val="22"/>
          <w:vertAlign w:val="superscript"/>
          <w:rtl w:val="0"/>
          <w:lang w:val="en-US"/>
        </w:rPr>
        <w:t>st</w:t>
      </w:r>
      <w:r>
        <w:rPr>
          <w:sz w:val="22"/>
          <w:szCs w:val="22"/>
          <w:rtl w:val="0"/>
          <w:lang w:val="en-US"/>
        </w:rPr>
        <w:t xml:space="preserve"> April 2023 and 31</w:t>
      </w:r>
      <w:r>
        <w:rPr>
          <w:sz w:val="22"/>
          <w:szCs w:val="22"/>
          <w:vertAlign w:val="superscript"/>
          <w:rtl w:val="0"/>
          <w:lang w:val="en-US"/>
        </w:rPr>
        <w:t>st</w:t>
      </w:r>
      <w:r>
        <w:rPr>
          <w:sz w:val="22"/>
          <w:szCs w:val="22"/>
          <w:rtl w:val="0"/>
          <w:lang w:val="en-US"/>
        </w:rPr>
        <w:t xml:space="preserve"> May 2023.</w:t>
      </w:r>
    </w:p>
    <w:p>
      <w:pPr>
        <w:pStyle w:val="Default"/>
        <w:ind w:left="720" w:firstLine="720"/>
        <w:rPr>
          <w:sz w:val="22"/>
          <w:szCs w:val="22"/>
        </w:rPr>
      </w:pPr>
      <w:r>
        <w:rPr>
          <w:sz w:val="22"/>
          <w:szCs w:val="22"/>
          <w:rtl w:val="0"/>
          <w:lang w:val="en-US"/>
        </w:rPr>
        <w:t>ii) Bank reconciliation between 1</w:t>
      </w:r>
      <w:r>
        <w:rPr>
          <w:sz w:val="22"/>
          <w:szCs w:val="22"/>
          <w:vertAlign w:val="superscript"/>
          <w:rtl w:val="0"/>
          <w:lang w:val="en-US"/>
        </w:rPr>
        <w:t>st</w:t>
      </w:r>
      <w:r>
        <w:rPr>
          <w:sz w:val="22"/>
          <w:szCs w:val="22"/>
          <w:rtl w:val="0"/>
          <w:lang w:val="en-US"/>
        </w:rPr>
        <w:t xml:space="preserve"> April 2023 and 31</w:t>
      </w:r>
      <w:r>
        <w:rPr>
          <w:sz w:val="22"/>
          <w:szCs w:val="22"/>
          <w:vertAlign w:val="superscript"/>
          <w:rtl w:val="0"/>
          <w:lang w:val="en-US"/>
        </w:rPr>
        <w:t>st</w:t>
      </w:r>
      <w:r>
        <w:rPr>
          <w:sz w:val="22"/>
          <w:szCs w:val="22"/>
          <w:rtl w:val="0"/>
          <w:lang w:val="en-US"/>
        </w:rPr>
        <w:t xml:space="preserve"> May 2023.</w:t>
      </w:r>
    </w:p>
    <w:p>
      <w:pPr>
        <w:pStyle w:val="Default"/>
        <w:ind w:left="720" w:firstLine="720"/>
        <w:rPr>
          <w:sz w:val="22"/>
          <w:szCs w:val="22"/>
        </w:rPr>
      </w:pPr>
      <w:r>
        <w:rPr>
          <w:sz w:val="22"/>
          <w:szCs w:val="22"/>
          <w:rtl w:val="0"/>
          <w:lang w:val="en-US"/>
        </w:rPr>
        <w:t xml:space="preserve">iii) members noted the balances and borrowing as below: </w:t>
      </w:r>
    </w:p>
    <w:p>
      <w:pPr>
        <w:pStyle w:val="Default"/>
        <w:ind w:left="1440" w:firstLine="720"/>
        <w:rPr>
          <w:sz w:val="22"/>
          <w:szCs w:val="22"/>
        </w:rPr>
      </w:pPr>
      <w:r>
        <w:rPr>
          <w:sz w:val="22"/>
          <w:szCs w:val="22"/>
          <w:rtl w:val="0"/>
          <w:lang w:val="en-US"/>
        </w:rPr>
        <w:t>General Account:</w:t>
        <w:tab/>
        <w:tab/>
      </w:r>
      <w:r>
        <w:rPr>
          <w:sz w:val="22"/>
          <w:szCs w:val="22"/>
          <w:rtl w:val="0"/>
          <w:lang w:val="en-US"/>
        </w:rPr>
        <w:t xml:space="preserve">£ </w:t>
      </w:r>
      <w:r>
        <w:rPr>
          <w:sz w:val="22"/>
          <w:szCs w:val="22"/>
          <w:rtl w:val="0"/>
          <w:lang w:val="en-US"/>
        </w:rPr>
        <w:t>58,984.61</w:t>
        <w:tab/>
        <w:t xml:space="preserve">(as at 31.05.23) </w:t>
      </w:r>
    </w:p>
    <w:p>
      <w:pPr>
        <w:pStyle w:val="Default"/>
        <w:ind w:left="1440" w:firstLine="720"/>
        <w:rPr>
          <w:sz w:val="22"/>
          <w:szCs w:val="22"/>
        </w:rPr>
      </w:pPr>
      <w:r>
        <w:rPr>
          <w:sz w:val="22"/>
          <w:szCs w:val="22"/>
          <w:rtl w:val="0"/>
          <w:lang w:val="en-US"/>
        </w:rPr>
        <w:t>Income/Precept A/C:</w:t>
        <w:tab/>
        <w:tab/>
      </w:r>
      <w:r>
        <w:rPr>
          <w:sz w:val="22"/>
          <w:szCs w:val="22"/>
          <w:rtl w:val="0"/>
          <w:lang w:val="en-US"/>
        </w:rPr>
        <w:t xml:space="preserve">£ </w:t>
      </w:r>
      <w:r>
        <w:rPr>
          <w:sz w:val="22"/>
          <w:szCs w:val="22"/>
          <w:rtl w:val="0"/>
          <w:lang w:val="en-US"/>
        </w:rPr>
        <w:t>239,871.05</w:t>
        <w:tab/>
        <w:t xml:space="preserve">(as at 31.05.23) </w:t>
      </w:r>
    </w:p>
    <w:p>
      <w:pPr>
        <w:pStyle w:val="Default"/>
        <w:ind w:left="1440" w:firstLine="720"/>
        <w:rPr>
          <w:sz w:val="22"/>
          <w:szCs w:val="22"/>
        </w:rPr>
      </w:pPr>
      <w:r>
        <w:rPr>
          <w:sz w:val="22"/>
          <w:szCs w:val="22"/>
          <w:rtl w:val="0"/>
          <w:lang w:val="en-US"/>
        </w:rPr>
        <w:t>Capital A/C:</w:t>
        <w:tab/>
        <w:tab/>
        <w:tab/>
      </w:r>
      <w:r>
        <w:rPr>
          <w:sz w:val="22"/>
          <w:szCs w:val="22"/>
          <w:rtl w:val="0"/>
          <w:lang w:val="en-US"/>
        </w:rPr>
        <w:t xml:space="preserve">£ </w:t>
      </w:r>
      <w:r>
        <w:rPr>
          <w:sz w:val="22"/>
          <w:szCs w:val="22"/>
          <w:rtl w:val="0"/>
          <w:lang w:val="en-US"/>
        </w:rPr>
        <w:t>50,803.97</w:t>
        <w:tab/>
        <w:t xml:space="preserve">(as at 31.05.23) </w:t>
      </w:r>
    </w:p>
    <w:p>
      <w:pPr>
        <w:pStyle w:val="Default"/>
        <w:ind w:left="1440" w:firstLine="720"/>
        <w:rPr>
          <w:sz w:val="22"/>
          <w:szCs w:val="22"/>
        </w:rPr>
      </w:pPr>
      <w:r>
        <w:rPr>
          <w:sz w:val="22"/>
          <w:szCs w:val="22"/>
          <w:rtl w:val="0"/>
          <w:lang w:val="en-US"/>
        </w:rPr>
        <w:t>CIL A/C:</w:t>
        <w:tab/>
        <w:tab/>
        <w:tab/>
      </w:r>
      <w:r>
        <w:rPr>
          <w:sz w:val="22"/>
          <w:szCs w:val="22"/>
          <w:rtl w:val="0"/>
          <w:lang w:val="en-US"/>
        </w:rPr>
        <w:t xml:space="preserve">£ </w:t>
      </w:r>
      <w:r>
        <w:rPr>
          <w:sz w:val="22"/>
          <w:szCs w:val="22"/>
          <w:rtl w:val="0"/>
          <w:lang w:val="en-US"/>
        </w:rPr>
        <w:t>113,496.22</w:t>
        <w:tab/>
        <w:t xml:space="preserve">(as at 31.05.23) </w:t>
      </w:r>
    </w:p>
    <w:p>
      <w:pPr>
        <w:pStyle w:val="Default"/>
        <w:ind w:left="1440" w:firstLine="720"/>
        <w:rPr>
          <w:sz w:val="22"/>
          <w:szCs w:val="22"/>
        </w:rPr>
      </w:pPr>
      <w:r>
        <w:rPr>
          <w:sz w:val="22"/>
          <w:szCs w:val="22"/>
          <w:rtl w:val="0"/>
          <w:lang w:val="en-US"/>
        </w:rPr>
        <w:t>National Lottery Grant:</w:t>
        <w:tab/>
      </w:r>
      <w:r>
        <w:rPr>
          <w:sz w:val="22"/>
          <w:szCs w:val="22"/>
          <w:rtl w:val="0"/>
          <w:lang w:val="en-US"/>
        </w:rPr>
        <w:t xml:space="preserve">£ </w:t>
      </w:r>
      <w:r>
        <w:rPr>
          <w:sz w:val="22"/>
          <w:szCs w:val="22"/>
          <w:rtl w:val="0"/>
          <w:lang w:val="en-US"/>
        </w:rPr>
        <w:t>35,500.43</w:t>
        <w:tab/>
        <w:t xml:space="preserve">(as at 31.05.23) </w:t>
      </w:r>
    </w:p>
    <w:p>
      <w:pPr>
        <w:pStyle w:val="Default"/>
        <w:ind w:left="1440" w:firstLine="720"/>
        <w:rPr>
          <w:sz w:val="22"/>
          <w:szCs w:val="22"/>
        </w:rPr>
      </w:pPr>
      <w:r>
        <w:rPr>
          <w:sz w:val="22"/>
          <w:szCs w:val="22"/>
          <w:rtl w:val="0"/>
          <w:lang w:val="en-US"/>
        </w:rPr>
        <w:t>Charity Bank Invest (Rev)</w:t>
        <w:tab/>
      </w:r>
      <w:r>
        <w:rPr>
          <w:sz w:val="22"/>
          <w:szCs w:val="22"/>
          <w:rtl w:val="0"/>
          <w:lang w:val="en-US"/>
        </w:rPr>
        <w:t xml:space="preserve">£ </w:t>
      </w:r>
      <w:r>
        <w:rPr>
          <w:sz w:val="22"/>
          <w:szCs w:val="22"/>
          <w:rtl w:val="0"/>
          <w:lang w:val="en-US"/>
        </w:rPr>
        <w:t>85,746.41</w:t>
        <w:tab/>
        <w:t xml:space="preserve">(as at 31.05.23) </w:t>
      </w:r>
    </w:p>
    <w:p>
      <w:pPr>
        <w:pStyle w:val="Default"/>
        <w:ind w:left="1440" w:firstLine="720"/>
        <w:rPr>
          <w:sz w:val="22"/>
          <w:szCs w:val="22"/>
        </w:rPr>
      </w:pPr>
      <w:r>
        <w:rPr>
          <w:sz w:val="22"/>
          <w:szCs w:val="22"/>
          <w:rtl w:val="0"/>
          <w:lang w:val="en-US"/>
        </w:rPr>
        <w:t>Cambridge &amp; Counties (CiL)</w:t>
        <w:tab/>
      </w:r>
      <w:r>
        <w:rPr>
          <w:sz w:val="22"/>
          <w:szCs w:val="22"/>
          <w:rtl w:val="0"/>
          <w:lang w:val="en-US"/>
        </w:rPr>
        <w:t xml:space="preserve">£ </w:t>
      </w:r>
      <w:r>
        <w:rPr>
          <w:sz w:val="22"/>
          <w:szCs w:val="22"/>
          <w:rtl w:val="0"/>
          <w:lang w:val="en-US"/>
        </w:rPr>
        <w:t>85,000.00</w:t>
        <w:tab/>
        <w:t xml:space="preserve">(as at 31.05.23) </w:t>
      </w:r>
    </w:p>
    <w:p>
      <w:pPr>
        <w:pStyle w:val="Default"/>
        <w:ind w:left="1440" w:firstLine="720"/>
        <w:rPr>
          <w:sz w:val="22"/>
          <w:szCs w:val="22"/>
        </w:rPr>
      </w:pPr>
      <w:r>
        <w:rPr>
          <w:sz w:val="22"/>
          <w:szCs w:val="22"/>
          <w:rtl w:val="0"/>
          <w:lang w:val="en-US"/>
        </w:rPr>
        <w:t>Nationwide Build Soc (CiL)</w:t>
        <w:tab/>
      </w:r>
      <w:r>
        <w:rPr>
          <w:sz w:val="22"/>
          <w:szCs w:val="22"/>
          <w:rtl w:val="0"/>
          <w:lang w:val="en-US"/>
        </w:rPr>
        <w:t xml:space="preserve">£ </w:t>
      </w:r>
      <w:r>
        <w:rPr>
          <w:sz w:val="22"/>
          <w:szCs w:val="22"/>
          <w:rtl w:val="0"/>
          <w:lang w:val="en-US"/>
        </w:rPr>
        <w:t>85,000.00</w:t>
        <w:tab/>
        <w:t xml:space="preserve">(as at 31.05.23) </w:t>
      </w:r>
    </w:p>
    <w:p>
      <w:pPr>
        <w:pStyle w:val="Default"/>
        <w:ind w:left="1440" w:firstLine="720"/>
        <w:rPr>
          <w:sz w:val="22"/>
          <w:szCs w:val="22"/>
        </w:rPr>
      </w:pPr>
      <w:r>
        <w:rPr>
          <w:sz w:val="22"/>
          <w:szCs w:val="22"/>
          <w:rtl w:val="0"/>
          <w:lang w:val="en-US"/>
        </w:rPr>
        <w:t>B</w:t>
      </w:r>
      <w:r>
        <w:rPr>
          <w:sz w:val="22"/>
          <w:szCs w:val="22"/>
          <w:rtl w:val="0"/>
          <w:lang w:val="en-US"/>
        </w:rPr>
        <w:t>’</w:t>
      </w:r>
      <w:r>
        <w:rPr>
          <w:sz w:val="22"/>
          <w:szCs w:val="22"/>
          <w:rtl w:val="0"/>
          <w:lang w:val="en-US"/>
        </w:rPr>
        <w:t>hamshire Build Soc (Cap)</w:t>
        <w:tab/>
      </w:r>
      <w:r>
        <w:rPr>
          <w:sz w:val="22"/>
          <w:szCs w:val="22"/>
          <w:rtl w:val="0"/>
          <w:lang w:val="en-US"/>
        </w:rPr>
        <w:t xml:space="preserve">£ </w:t>
      </w:r>
      <w:r>
        <w:rPr>
          <w:sz w:val="22"/>
          <w:szCs w:val="22"/>
          <w:rtl w:val="0"/>
          <w:lang w:val="en-US"/>
        </w:rPr>
        <w:t>110,000.00</w:t>
        <w:tab/>
        <w:t xml:space="preserve">(as at 31.05.23) </w:t>
      </w:r>
    </w:p>
    <w:p>
      <w:pPr>
        <w:pStyle w:val="Default"/>
        <w:ind w:left="720" w:firstLine="720"/>
        <w:rPr>
          <w:sz w:val="22"/>
          <w:szCs w:val="22"/>
        </w:rPr>
      </w:pPr>
    </w:p>
    <w:p>
      <w:pPr>
        <w:pStyle w:val="Default"/>
        <w:ind w:left="1440" w:firstLine="720"/>
        <w:rPr>
          <w:sz w:val="22"/>
          <w:szCs w:val="22"/>
          <w:u w:val="single"/>
        </w:rPr>
      </w:pPr>
      <w:r>
        <w:rPr>
          <w:sz w:val="22"/>
          <w:szCs w:val="22"/>
          <w:u w:val="single"/>
          <w:rtl w:val="0"/>
          <w:lang w:val="en-US"/>
        </w:rPr>
        <w:t xml:space="preserve">Borrowing </w:t>
      </w:r>
    </w:p>
    <w:p>
      <w:pPr>
        <w:pStyle w:val="Normal.0"/>
        <w:ind w:left="1440" w:firstLine="720"/>
        <w:rPr>
          <w:rFonts w:ascii="Arial" w:cs="Arial" w:hAnsi="Arial" w:eastAsia="Arial"/>
          <w:sz w:val="22"/>
          <w:szCs w:val="22"/>
        </w:rPr>
      </w:pPr>
      <w:r>
        <w:rPr>
          <w:rFonts w:ascii="Arial" w:hAnsi="Arial"/>
          <w:sz w:val="22"/>
          <w:szCs w:val="22"/>
          <w:rtl w:val="0"/>
          <w:lang w:val="en-US"/>
        </w:rPr>
        <w:t>Public Sector Works Loan</w:t>
        <w:tab/>
      </w:r>
      <w:r>
        <w:rPr>
          <w:rFonts w:ascii="Arial" w:hAnsi="Arial" w:hint="default"/>
          <w:sz w:val="22"/>
          <w:szCs w:val="22"/>
          <w:rtl w:val="0"/>
          <w:lang w:val="en-US"/>
        </w:rPr>
        <w:t xml:space="preserve">£ </w:t>
      </w:r>
      <w:r>
        <w:rPr>
          <w:rFonts w:ascii="Arial" w:hAnsi="Arial"/>
          <w:outline w:val="0"/>
          <w:color w:val="ff0000"/>
          <w:sz w:val="22"/>
          <w:szCs w:val="22"/>
          <w:u w:color="ff0000"/>
          <w:rtl w:val="0"/>
          <w:lang w:val="en-US"/>
          <w14:textFill>
            <w14:solidFill>
              <w14:srgbClr w14:val="FF0000"/>
            </w14:solidFill>
          </w14:textFill>
        </w:rPr>
        <w:t>- 427,586.16</w:t>
        <w:tab/>
      </w:r>
      <w:r>
        <w:rPr>
          <w:rFonts w:ascii="Arial" w:hAnsi="Arial"/>
          <w:sz w:val="22"/>
          <w:szCs w:val="22"/>
          <w:rtl w:val="0"/>
          <w:lang w:val="en-US"/>
        </w:rPr>
        <w:t>(as at 31. 03.23)</w:t>
      </w:r>
    </w:p>
    <w:p>
      <w:pPr>
        <w:pStyle w:val="Normal.0"/>
        <w:ind w:left="720" w:firstLine="720"/>
        <w:rPr>
          <w:rFonts w:ascii="Arial" w:cs="Arial" w:hAnsi="Arial" w:eastAsia="Arial"/>
          <w:sz w:val="22"/>
          <w:szCs w:val="22"/>
        </w:rPr>
      </w:pPr>
    </w:p>
    <w:p>
      <w:pPr>
        <w:pStyle w:val="Default"/>
        <w:rPr>
          <w:sz w:val="22"/>
          <w:szCs w:val="22"/>
          <w:u w:val="single"/>
        </w:rPr>
      </w:pPr>
      <w:r>
        <w:rPr>
          <w:b w:val="1"/>
          <w:bCs w:val="1"/>
          <w:sz w:val="22"/>
          <w:szCs w:val="22"/>
          <w:rtl w:val="0"/>
          <w:lang w:val="en-US"/>
        </w:rPr>
        <w:t xml:space="preserve">FR&amp;GP.23/41 </w:t>
      </w:r>
      <w:r>
        <w:rPr>
          <w:b w:val="1"/>
          <w:bCs w:val="1"/>
          <w:sz w:val="22"/>
          <w:szCs w:val="22"/>
          <w:u w:val="single"/>
          <w:rtl w:val="0"/>
          <w:lang w:val="en-US"/>
        </w:rPr>
        <w:t>Grant Application(s):</w:t>
      </w:r>
    </w:p>
    <w:p>
      <w:pPr>
        <w:pStyle w:val="Default"/>
        <w:ind w:left="720" w:firstLine="720"/>
        <w:rPr>
          <w:sz w:val="22"/>
          <w:szCs w:val="22"/>
        </w:rPr>
      </w:pPr>
      <w:r>
        <w:rPr>
          <w:sz w:val="22"/>
          <w:szCs w:val="22"/>
          <w:rtl w:val="0"/>
          <w:lang w:val="en-US"/>
        </w:rPr>
        <w:t xml:space="preserve">Members received and considered the following grant applications: </w:t>
      </w:r>
    </w:p>
    <w:p>
      <w:pPr>
        <w:pStyle w:val="Default"/>
        <w:ind w:left="720" w:firstLine="720"/>
        <w:rPr>
          <w:i w:val="1"/>
          <w:iCs w:val="1"/>
          <w:sz w:val="22"/>
          <w:szCs w:val="22"/>
        </w:rPr>
      </w:pPr>
      <w:r>
        <w:rPr>
          <w:sz w:val="22"/>
          <w:szCs w:val="22"/>
          <w:rtl w:val="0"/>
          <w:lang w:val="en-US"/>
        </w:rPr>
        <w:t>i) Bovey Tracey Youth Action (</w:t>
      </w:r>
      <w:r>
        <w:rPr>
          <w:i w:val="1"/>
          <w:iCs w:val="1"/>
          <w:sz w:val="22"/>
          <w:szCs w:val="22"/>
          <w:rtl w:val="0"/>
          <w:lang w:val="en-US"/>
        </w:rPr>
        <w:t>*copy previously circulated</w:t>
      </w:r>
      <w:r>
        <w:rPr>
          <w:sz w:val="22"/>
          <w:szCs w:val="22"/>
          <w:rtl w:val="0"/>
          <w:lang w:val="en-US"/>
        </w:rPr>
        <w:t>)</w:t>
      </w:r>
    </w:p>
    <w:p>
      <w:pPr>
        <w:pStyle w:val="Default"/>
        <w:ind w:left="720" w:firstLine="720"/>
        <w:rPr>
          <w:sz w:val="22"/>
          <w:szCs w:val="22"/>
        </w:rPr>
      </w:pPr>
      <w:r>
        <w:rPr>
          <w:sz w:val="22"/>
          <w:szCs w:val="22"/>
          <w:rtl w:val="0"/>
          <w:lang w:val="en-US"/>
        </w:rPr>
        <w:t>ii) Bovey Tracey Paradiso Arts Ltd (</w:t>
      </w:r>
      <w:r>
        <w:rPr>
          <w:i w:val="1"/>
          <w:iCs w:val="1"/>
          <w:sz w:val="22"/>
          <w:szCs w:val="22"/>
          <w:rtl w:val="0"/>
          <w:lang w:val="en-US"/>
        </w:rPr>
        <w:t>*copy previously circulated)</w:t>
      </w:r>
    </w:p>
    <w:p>
      <w:pPr>
        <w:pStyle w:val="Default"/>
        <w:ind w:left="720" w:firstLine="720"/>
        <w:rPr>
          <w:sz w:val="22"/>
          <w:szCs w:val="22"/>
        </w:rPr>
      </w:pPr>
    </w:p>
    <w:p>
      <w:pPr>
        <w:pStyle w:val="Default"/>
        <w:ind w:left="1440" w:firstLine="0"/>
        <w:rPr>
          <w:sz w:val="22"/>
          <w:szCs w:val="22"/>
        </w:rPr>
      </w:pPr>
      <w:r>
        <w:rPr>
          <w:b w:val="1"/>
          <w:bCs w:val="1"/>
          <w:sz w:val="22"/>
          <w:szCs w:val="22"/>
          <w:u w:val="single"/>
          <w:rtl w:val="0"/>
          <w:lang w:val="en-US"/>
        </w:rPr>
        <w:t>Resolved:</w:t>
      </w:r>
      <w:r>
        <w:rPr>
          <w:sz w:val="22"/>
          <w:szCs w:val="22"/>
          <w:rtl w:val="0"/>
          <w:lang w:val="en-US"/>
        </w:rPr>
        <w:t xml:space="preserve"> Members resolved the following:</w:t>
      </w:r>
    </w:p>
    <w:p>
      <w:pPr>
        <w:pStyle w:val="Default"/>
        <w:ind w:left="1440" w:firstLine="0"/>
        <w:rPr>
          <w:sz w:val="22"/>
          <w:szCs w:val="22"/>
        </w:rPr>
      </w:pPr>
      <w:r>
        <w:rPr>
          <w:sz w:val="22"/>
          <w:szCs w:val="22"/>
          <w:rtl w:val="0"/>
          <w:lang w:val="en-US"/>
        </w:rPr>
        <w:t xml:space="preserve">i) To award a grant of </w:t>
      </w:r>
      <w:r>
        <w:rPr>
          <w:sz w:val="22"/>
          <w:szCs w:val="22"/>
          <w:rtl w:val="0"/>
          <w:lang w:val="en-US"/>
        </w:rPr>
        <w:t>£</w:t>
      </w:r>
      <w:r>
        <w:rPr>
          <w:sz w:val="22"/>
          <w:szCs w:val="22"/>
          <w:rtl w:val="0"/>
          <w:lang w:val="en-US"/>
        </w:rPr>
        <w:t>5,500 to Bovey Tracey Youth Action.  It was noted that should BTYA be successful with their future recruitment of youth workers, that consideration is given to supporting the Heathfield Youth Service, recognising that further funding would need to be secured to consider the provision of this.</w:t>
      </w:r>
    </w:p>
    <w:p>
      <w:pPr>
        <w:pStyle w:val="Normal.0"/>
        <w:ind w:left="1440" w:firstLine="0"/>
        <w:rPr>
          <w:rFonts w:ascii="Arial" w:cs="Arial" w:hAnsi="Arial" w:eastAsia="Arial"/>
          <w:sz w:val="22"/>
          <w:szCs w:val="22"/>
        </w:rPr>
      </w:pPr>
      <w:r>
        <w:rPr>
          <w:rFonts w:ascii="Arial" w:hAnsi="Arial"/>
          <w:sz w:val="22"/>
          <w:szCs w:val="22"/>
          <w:rtl w:val="0"/>
          <w:lang w:val="en-US"/>
        </w:rPr>
        <w:t>ii) To decline the awarding of any grant to Bovey Paradiso Arts Ltd, due to the significant amount required, a limited grants budget and the project outcomes that do not appear to directly relate to the Town Council</w:t>
      </w:r>
      <w:r>
        <w:rPr>
          <w:rFonts w:ascii="Arial" w:hAnsi="Arial" w:hint="default"/>
          <w:sz w:val="22"/>
          <w:szCs w:val="22"/>
          <w:rtl w:val="0"/>
          <w:lang w:val="en-US"/>
        </w:rPr>
        <w:t>’</w:t>
      </w:r>
      <w:r>
        <w:rPr>
          <w:rFonts w:ascii="Arial" w:hAnsi="Arial"/>
          <w:sz w:val="22"/>
          <w:szCs w:val="22"/>
          <w:rtl w:val="0"/>
          <w:lang w:val="en-US"/>
        </w:rPr>
        <w:t>s Strategic objectives.</w:t>
      </w:r>
    </w:p>
    <w:p>
      <w:pPr>
        <w:pStyle w:val="Normal.0"/>
        <w:rPr>
          <w:rFonts w:ascii="Arial" w:cs="Arial" w:hAnsi="Arial" w:eastAsia="Arial"/>
          <w:sz w:val="22"/>
          <w:szCs w:val="22"/>
        </w:rPr>
      </w:pPr>
    </w:p>
    <w:p>
      <w:pPr>
        <w:pStyle w:val="Default"/>
        <w:rPr>
          <w:sz w:val="22"/>
          <w:szCs w:val="22"/>
        </w:rPr>
      </w:pPr>
      <w:r>
        <w:rPr>
          <w:b w:val="1"/>
          <w:bCs w:val="1"/>
          <w:sz w:val="22"/>
          <w:szCs w:val="22"/>
          <w:rtl w:val="0"/>
          <w:lang w:val="en-US"/>
        </w:rPr>
        <w:t>FR&amp;GP.23/42</w:t>
        <w:tab/>
      </w:r>
      <w:r>
        <w:rPr>
          <w:b w:val="1"/>
          <w:bCs w:val="1"/>
          <w:sz w:val="22"/>
          <w:szCs w:val="22"/>
          <w:u w:val="single"/>
          <w:rtl w:val="0"/>
          <w:lang w:val="en-US"/>
        </w:rPr>
        <w:t xml:space="preserve">Policies </w:t>
      </w:r>
    </w:p>
    <w:p>
      <w:pPr>
        <w:pStyle w:val="Default"/>
        <w:ind w:left="1440" w:firstLine="0"/>
        <w:rPr>
          <w:sz w:val="22"/>
          <w:szCs w:val="22"/>
        </w:rPr>
      </w:pPr>
      <w:r>
        <w:rPr>
          <w:sz w:val="22"/>
          <w:szCs w:val="22"/>
          <w:rtl w:val="0"/>
          <w:lang w:val="en-US"/>
        </w:rPr>
        <w:t>i) Members reviewed the Treasury and Investment Policy (</w:t>
      </w:r>
      <w:r>
        <w:rPr>
          <w:i w:val="1"/>
          <w:iCs w:val="1"/>
          <w:sz w:val="22"/>
          <w:szCs w:val="22"/>
          <w:rtl w:val="0"/>
          <w:lang w:val="en-US"/>
        </w:rPr>
        <w:t>*copy previously circulated</w:t>
      </w:r>
      <w:r>
        <w:rPr>
          <w:sz w:val="22"/>
          <w:szCs w:val="22"/>
          <w:rtl w:val="0"/>
          <w:lang w:val="en-US"/>
        </w:rPr>
        <w:t>) and considered a recommendation to Full Council to re-adopt or any other action as appropriate.</w:t>
      </w:r>
    </w:p>
    <w:p>
      <w:pPr>
        <w:pStyle w:val="Normal.0"/>
        <w:ind w:left="1440" w:firstLine="0"/>
        <w:rPr>
          <w:rFonts w:ascii="Arial" w:cs="Arial" w:hAnsi="Arial" w:eastAsia="Arial"/>
          <w:sz w:val="22"/>
          <w:szCs w:val="22"/>
        </w:rPr>
      </w:pPr>
      <w:r>
        <w:rPr>
          <w:rFonts w:ascii="Arial" w:hAnsi="Arial"/>
          <w:sz w:val="22"/>
          <w:szCs w:val="22"/>
          <w:rtl w:val="0"/>
          <w:lang w:val="en-US"/>
        </w:rPr>
        <w:t>ii) Members received a draft Community Infrastructure Levy (CiL) Groups Policy (</w:t>
      </w:r>
      <w:r>
        <w:rPr>
          <w:rFonts w:ascii="Arial" w:hAnsi="Arial"/>
          <w:i w:val="1"/>
          <w:iCs w:val="1"/>
          <w:sz w:val="22"/>
          <w:szCs w:val="22"/>
          <w:rtl w:val="0"/>
          <w:lang w:val="en-US"/>
        </w:rPr>
        <w:t>*copy previously circulated</w:t>
      </w:r>
      <w:r>
        <w:rPr>
          <w:rFonts w:ascii="Arial" w:hAnsi="Arial"/>
          <w:sz w:val="22"/>
          <w:szCs w:val="22"/>
          <w:rtl w:val="0"/>
          <w:lang w:val="en-US"/>
        </w:rPr>
        <w:t>) and considered a recommendation to Full Council to adopt or any other action as appropriate.</w:t>
      </w:r>
    </w:p>
    <w:p>
      <w:pPr>
        <w:pStyle w:val="Default"/>
        <w:ind w:left="1440" w:firstLine="0"/>
        <w:rPr>
          <w:sz w:val="22"/>
          <w:szCs w:val="22"/>
        </w:rPr>
      </w:pPr>
    </w:p>
    <w:p>
      <w:pPr>
        <w:pStyle w:val="Default"/>
        <w:ind w:left="1440" w:firstLine="0"/>
        <w:rPr>
          <w:sz w:val="22"/>
          <w:szCs w:val="22"/>
        </w:rPr>
      </w:pPr>
      <w:r>
        <w:rPr>
          <w:b w:val="1"/>
          <w:bCs w:val="1"/>
          <w:sz w:val="22"/>
          <w:szCs w:val="22"/>
          <w:u w:val="single"/>
          <w:rtl w:val="0"/>
          <w:lang w:val="en-US"/>
        </w:rPr>
        <w:t>Resolved:</w:t>
      </w:r>
    </w:p>
    <w:p>
      <w:pPr>
        <w:pStyle w:val="Default"/>
        <w:ind w:left="1440" w:firstLine="0"/>
        <w:rPr>
          <w:b w:val="1"/>
          <w:bCs w:val="1"/>
          <w:sz w:val="22"/>
          <w:szCs w:val="22"/>
          <w:u w:val="single"/>
        </w:rPr>
      </w:pPr>
      <w:r>
        <w:rPr>
          <w:sz w:val="22"/>
          <w:szCs w:val="22"/>
          <w:rtl w:val="0"/>
          <w:lang w:val="en-US"/>
        </w:rPr>
        <w:t xml:space="preserve">i) To defer consideration of the Treasury and Investment Policy until CEBH representatives (Cllrs Fletcher and Mills) have had an opportunity to review to better recognise how the Council might consider ethical investments and balance this against mitigating risk. </w:t>
      </w:r>
    </w:p>
    <w:p>
      <w:pPr>
        <w:pStyle w:val="Default"/>
        <w:ind w:left="1440" w:firstLine="0"/>
        <w:rPr>
          <w:sz w:val="22"/>
          <w:szCs w:val="22"/>
        </w:rPr>
      </w:pPr>
      <w:r>
        <w:rPr>
          <w:sz w:val="22"/>
          <w:szCs w:val="22"/>
          <w:rtl w:val="0"/>
          <w:lang w:val="en-US"/>
        </w:rPr>
        <w:t>ii) To defer consideration of the CiL Groups Policy until the Town Clerk has further information on how other authorities:</w:t>
      </w:r>
    </w:p>
    <w:p>
      <w:pPr>
        <w:pStyle w:val="Default"/>
        <w:numPr>
          <w:ilvl w:val="0"/>
          <w:numId w:val="2"/>
        </w:numPr>
        <w:bidi w:val="0"/>
        <w:ind w:right="0"/>
        <w:jc w:val="left"/>
        <w:rPr>
          <w:sz w:val="22"/>
          <w:szCs w:val="22"/>
          <w:rtl w:val="0"/>
          <w:lang w:val="en-US"/>
        </w:rPr>
      </w:pPr>
      <w:r>
        <w:rPr>
          <w:sz w:val="22"/>
          <w:szCs w:val="22"/>
          <w:rtl w:val="0"/>
          <w:lang w:val="en-US"/>
        </w:rPr>
        <w:t>Manage the assessment process (committee/sub-group level)?</w:t>
      </w:r>
    </w:p>
    <w:p>
      <w:pPr>
        <w:pStyle w:val="Default"/>
        <w:numPr>
          <w:ilvl w:val="0"/>
          <w:numId w:val="2"/>
        </w:numPr>
        <w:bidi w:val="0"/>
        <w:ind w:right="0"/>
        <w:jc w:val="left"/>
        <w:rPr>
          <w:sz w:val="22"/>
          <w:szCs w:val="22"/>
          <w:rtl w:val="0"/>
          <w:lang w:val="en-US"/>
        </w:rPr>
      </w:pPr>
      <w:r>
        <w:rPr>
          <w:sz w:val="22"/>
          <w:szCs w:val="22"/>
          <w:rtl w:val="0"/>
          <w:lang w:val="en-US"/>
        </w:rPr>
        <w:t>Evidence that groups demonstrate spend following any award?</w:t>
      </w:r>
    </w:p>
    <w:p>
      <w:pPr>
        <w:pStyle w:val="Default"/>
        <w:numPr>
          <w:ilvl w:val="0"/>
          <w:numId w:val="2"/>
        </w:numPr>
        <w:bidi w:val="0"/>
        <w:ind w:right="0"/>
        <w:jc w:val="left"/>
        <w:rPr>
          <w:sz w:val="22"/>
          <w:szCs w:val="22"/>
          <w:rtl w:val="0"/>
          <w:lang w:val="en-US"/>
        </w:rPr>
      </w:pPr>
      <w:r>
        <w:rPr>
          <w:sz w:val="22"/>
          <w:szCs w:val="22"/>
          <w:rtl w:val="0"/>
          <w:lang w:val="en-US"/>
        </w:rPr>
        <w:t>The process for determining applications (once or twice yearly or open all year)?</w:t>
      </w:r>
    </w:p>
    <w:p>
      <w:pPr>
        <w:pStyle w:val="Default"/>
        <w:numPr>
          <w:ilvl w:val="0"/>
          <w:numId w:val="2"/>
        </w:numPr>
        <w:bidi w:val="0"/>
        <w:ind w:right="0"/>
        <w:jc w:val="left"/>
        <w:rPr>
          <w:sz w:val="22"/>
          <w:szCs w:val="22"/>
          <w:rtl w:val="0"/>
          <w:lang w:val="en-US"/>
        </w:rPr>
      </w:pPr>
      <w:r>
        <w:rPr>
          <w:sz w:val="22"/>
          <w:szCs w:val="22"/>
          <w:rtl w:val="0"/>
          <w:lang w:val="en-US"/>
        </w:rPr>
        <w:t>Clarity on whether CiL can fund revenue or purely capital?</w:t>
      </w:r>
    </w:p>
    <w:p>
      <w:pPr>
        <w:pStyle w:val="Default"/>
        <w:numPr>
          <w:ilvl w:val="0"/>
          <w:numId w:val="2"/>
        </w:numPr>
        <w:bidi w:val="0"/>
        <w:ind w:right="0"/>
        <w:jc w:val="left"/>
        <w:rPr>
          <w:sz w:val="22"/>
          <w:szCs w:val="22"/>
          <w:rtl w:val="0"/>
          <w:lang w:val="en-US"/>
        </w:rPr>
      </w:pPr>
      <w:r>
        <w:rPr>
          <w:sz w:val="22"/>
          <w:szCs w:val="22"/>
          <w:rtl w:val="0"/>
          <w:lang w:val="en-US"/>
        </w:rPr>
        <w:t>Whether limits are imposed on the levels of funding groups can apply for?</w:t>
      </w:r>
    </w:p>
    <w:p>
      <w:pPr>
        <w:pStyle w:val="Normal.0"/>
        <w:rPr>
          <w:rFonts w:ascii="Arial" w:cs="Arial" w:hAnsi="Arial" w:eastAsia="Arial"/>
          <w:b w:val="1"/>
          <w:bCs w:val="1"/>
          <w:sz w:val="22"/>
          <w:szCs w:val="22"/>
        </w:rPr>
      </w:pPr>
    </w:p>
    <w:p>
      <w:pPr>
        <w:pStyle w:val="Normal.0"/>
        <w:rPr>
          <w:rFonts w:ascii="Arial" w:cs="Arial" w:hAnsi="Arial" w:eastAsia="Arial"/>
          <w:b w:val="1"/>
          <w:bCs w:val="1"/>
          <w:sz w:val="22"/>
          <w:szCs w:val="22"/>
        </w:rPr>
      </w:pPr>
      <w:r>
        <w:rPr>
          <w:rFonts w:ascii="Arial" w:hAnsi="Arial"/>
          <w:b w:val="1"/>
          <w:bCs w:val="1"/>
          <w:sz w:val="22"/>
          <w:szCs w:val="22"/>
          <w:rtl w:val="0"/>
          <w:lang w:val="en-US"/>
        </w:rPr>
        <w:t xml:space="preserve">FR&amp;GP.23/43 </w:t>
      </w:r>
      <w:r>
        <w:rPr>
          <w:rFonts w:ascii="Arial" w:hAnsi="Arial"/>
          <w:b w:val="1"/>
          <w:bCs w:val="1"/>
          <w:sz w:val="22"/>
          <w:szCs w:val="22"/>
          <w:u w:val="single"/>
          <w:rtl w:val="0"/>
          <w:lang w:val="en-US"/>
        </w:rPr>
        <w:t>Town Council Financial Reserves</w:t>
      </w:r>
    </w:p>
    <w:p>
      <w:pPr>
        <w:pStyle w:val="Normal.0"/>
        <w:ind w:left="1440" w:firstLine="0"/>
        <w:rPr>
          <w:rFonts w:ascii="Arial" w:cs="Arial" w:hAnsi="Arial" w:eastAsia="Arial"/>
          <w:sz w:val="22"/>
          <w:szCs w:val="22"/>
        </w:rPr>
      </w:pPr>
      <w:r>
        <w:rPr>
          <w:rFonts w:ascii="Arial" w:hAnsi="Arial"/>
          <w:sz w:val="22"/>
          <w:szCs w:val="22"/>
          <w:rtl w:val="0"/>
          <w:lang w:val="en-US"/>
        </w:rPr>
        <w:t>Members received and considered a report from the Assistant Town Clerk (</w:t>
      </w:r>
      <w:r>
        <w:rPr>
          <w:rFonts w:ascii="Arial" w:hAnsi="Arial"/>
          <w:i w:val="1"/>
          <w:iCs w:val="1"/>
          <w:sz w:val="22"/>
          <w:szCs w:val="22"/>
          <w:rtl w:val="0"/>
          <w:lang w:val="en-US"/>
        </w:rPr>
        <w:t>*copy previously circulated</w:t>
      </w:r>
      <w:r>
        <w:rPr>
          <w:rFonts w:ascii="Arial" w:hAnsi="Arial"/>
          <w:sz w:val="22"/>
          <w:szCs w:val="22"/>
          <w:rtl w:val="0"/>
          <w:lang w:val="en-US"/>
        </w:rPr>
        <w:t>) reviewing the position of the current level of reserves.</w:t>
      </w:r>
    </w:p>
    <w:p>
      <w:pPr>
        <w:pStyle w:val="Normal.0"/>
        <w:ind w:left="1440" w:firstLine="0"/>
        <w:rPr>
          <w:rFonts w:ascii="Arial" w:cs="Arial" w:hAnsi="Arial" w:eastAsia="Arial"/>
          <w:sz w:val="22"/>
          <w:szCs w:val="22"/>
        </w:rPr>
      </w:pPr>
    </w:p>
    <w:p>
      <w:pPr>
        <w:pStyle w:val="Normal.0"/>
        <w:ind w:left="1440" w:firstLine="0"/>
        <w:rPr>
          <w:rFonts w:ascii="Arial" w:cs="Arial" w:hAnsi="Arial" w:eastAsia="Arial"/>
          <w:sz w:val="22"/>
          <w:szCs w:val="22"/>
        </w:rPr>
      </w:pPr>
      <w:r>
        <w:rPr>
          <w:rFonts w:ascii="Arial" w:hAnsi="Arial"/>
          <w:b w:val="1"/>
          <w:bCs w:val="1"/>
          <w:sz w:val="22"/>
          <w:szCs w:val="22"/>
          <w:u w:val="single"/>
          <w:rtl w:val="0"/>
          <w:lang w:val="en-US"/>
        </w:rPr>
        <w:t>Resolved:</w:t>
      </w:r>
    </w:p>
    <w:p>
      <w:pPr>
        <w:pStyle w:val="Normal.0"/>
        <w:ind w:left="1440" w:firstLine="0"/>
        <w:rPr>
          <w:rFonts w:ascii="Arial" w:cs="Arial" w:hAnsi="Arial" w:eastAsia="Arial"/>
          <w:sz w:val="22"/>
          <w:szCs w:val="22"/>
        </w:rPr>
      </w:pPr>
      <w:r>
        <w:rPr>
          <w:rFonts w:ascii="Arial" w:hAnsi="Arial"/>
          <w:sz w:val="22"/>
          <w:szCs w:val="22"/>
          <w:rtl w:val="0"/>
          <w:lang w:val="en-US"/>
        </w:rPr>
        <w:t xml:space="preserve">i) To open a 95-day notice account with the Co-operative Bank to mitigate risk and to deposit </w:t>
      </w:r>
      <w:r>
        <w:rPr>
          <w:rFonts w:ascii="Arial" w:hAnsi="Arial" w:hint="default"/>
          <w:sz w:val="22"/>
          <w:szCs w:val="22"/>
          <w:rtl w:val="0"/>
          <w:lang w:val="en-US"/>
        </w:rPr>
        <w:t>£</w:t>
      </w:r>
      <w:r>
        <w:rPr>
          <w:rFonts w:ascii="Arial" w:hAnsi="Arial"/>
          <w:sz w:val="22"/>
          <w:szCs w:val="22"/>
          <w:rtl w:val="0"/>
          <w:lang w:val="en-US"/>
        </w:rPr>
        <w:t>85,000 (revenue).</w:t>
      </w:r>
    </w:p>
    <w:p>
      <w:pPr>
        <w:pStyle w:val="Normal.0"/>
        <w:ind w:left="1440" w:firstLine="0"/>
        <w:rPr>
          <w:rFonts w:ascii="Arial" w:cs="Arial" w:hAnsi="Arial" w:eastAsia="Arial"/>
          <w:sz w:val="22"/>
          <w:szCs w:val="22"/>
        </w:rPr>
      </w:pPr>
      <w:r>
        <w:rPr>
          <w:rFonts w:ascii="Arial" w:hAnsi="Arial"/>
          <w:sz w:val="22"/>
          <w:szCs w:val="22"/>
          <w:rtl w:val="0"/>
          <w:lang w:val="en-US"/>
        </w:rPr>
        <w:t>ii) To review the current investments upon maturity</w:t>
      </w:r>
    </w:p>
    <w:p>
      <w:pPr>
        <w:pStyle w:val="Normal.0"/>
        <w:rPr>
          <w:rFonts w:ascii="Arial" w:cs="Arial" w:hAnsi="Arial" w:eastAsia="Arial"/>
          <w:sz w:val="22"/>
          <w:szCs w:val="22"/>
        </w:rPr>
      </w:pPr>
    </w:p>
    <w:p>
      <w:pPr>
        <w:pStyle w:val="Default"/>
        <w:rPr>
          <w:sz w:val="22"/>
          <w:szCs w:val="22"/>
          <w:u w:val="single"/>
        </w:rPr>
      </w:pPr>
      <w:r>
        <w:rPr>
          <w:b w:val="1"/>
          <w:bCs w:val="1"/>
          <w:sz w:val="22"/>
          <w:szCs w:val="22"/>
          <w:rtl w:val="0"/>
          <w:lang w:val="en-US"/>
        </w:rPr>
        <w:t xml:space="preserve">FR&amp;GP.23/44 </w:t>
      </w:r>
      <w:r>
        <w:rPr>
          <w:b w:val="1"/>
          <w:bCs w:val="1"/>
          <w:sz w:val="22"/>
          <w:szCs w:val="22"/>
          <w:u w:val="single"/>
          <w:rtl w:val="0"/>
          <w:lang w:val="en-US"/>
        </w:rPr>
        <w:t xml:space="preserve">Internal Audit Report </w:t>
      </w:r>
      <w:r>
        <w:rPr>
          <w:b w:val="1"/>
          <w:bCs w:val="1"/>
          <w:sz w:val="22"/>
          <w:szCs w:val="22"/>
          <w:u w:val="single"/>
          <w:rtl w:val="0"/>
          <w:lang w:val="en-US"/>
        </w:rPr>
        <w:t xml:space="preserve">– </w:t>
      </w:r>
      <w:r>
        <w:rPr>
          <w:b w:val="1"/>
          <w:bCs w:val="1"/>
          <w:sz w:val="22"/>
          <w:szCs w:val="22"/>
          <w:u w:val="single"/>
          <w:rtl w:val="0"/>
          <w:lang w:val="en-US"/>
        </w:rPr>
        <w:t xml:space="preserve">Year End 31st March 2023: </w:t>
      </w:r>
    </w:p>
    <w:p>
      <w:pPr>
        <w:pStyle w:val="Normal.0"/>
        <w:ind w:left="1440" w:firstLine="0"/>
        <w:rPr>
          <w:rFonts w:ascii="Arial" w:cs="Arial" w:hAnsi="Arial" w:eastAsia="Arial"/>
          <w:sz w:val="22"/>
          <w:szCs w:val="22"/>
        </w:rPr>
      </w:pPr>
      <w:r>
        <w:rPr>
          <w:rFonts w:ascii="Arial" w:hAnsi="Arial"/>
          <w:sz w:val="22"/>
          <w:szCs w:val="22"/>
          <w:rtl w:val="0"/>
          <w:lang w:val="en-US"/>
        </w:rPr>
        <w:t>Members considered the recommendation(s) and subsequent action(s) highlighted within the audit report (</w:t>
      </w:r>
      <w:r>
        <w:rPr>
          <w:rFonts w:ascii="Arial" w:hAnsi="Arial"/>
          <w:i w:val="1"/>
          <w:iCs w:val="1"/>
          <w:sz w:val="22"/>
          <w:szCs w:val="22"/>
          <w:rtl w:val="0"/>
          <w:lang w:val="en-US"/>
        </w:rPr>
        <w:t>*copy previously circulated</w:t>
      </w:r>
      <w:r>
        <w:rPr>
          <w:rFonts w:ascii="Arial" w:hAnsi="Arial"/>
          <w:sz w:val="22"/>
          <w:szCs w:val="22"/>
          <w:rtl w:val="0"/>
          <w:lang w:val="en-US"/>
        </w:rPr>
        <w:t>).</w:t>
      </w:r>
    </w:p>
    <w:p>
      <w:pPr>
        <w:pStyle w:val="Normal.0"/>
        <w:spacing w:before="240"/>
        <w:ind w:left="1440" w:firstLine="0"/>
        <w:rPr>
          <w:rFonts w:ascii="Arial" w:cs="Arial" w:hAnsi="Arial" w:eastAsia="Arial"/>
          <w:sz w:val="22"/>
          <w:szCs w:val="22"/>
        </w:rPr>
      </w:pPr>
      <w:r>
        <w:rPr>
          <w:rFonts w:ascii="Arial" w:hAnsi="Arial"/>
          <w:b w:val="1"/>
          <w:bCs w:val="1"/>
          <w:sz w:val="22"/>
          <w:szCs w:val="22"/>
          <w:rtl w:val="0"/>
          <w:lang w:val="en-US"/>
        </w:rPr>
        <w:t xml:space="preserve">Resolved: </w:t>
      </w:r>
      <w:r>
        <w:rPr>
          <w:rFonts w:ascii="Arial" w:hAnsi="Arial"/>
          <w:sz w:val="22"/>
          <w:szCs w:val="22"/>
          <w:rtl w:val="0"/>
          <w:lang w:val="en-US"/>
        </w:rPr>
        <w:t>To instruct the Town Clerk to</w:t>
      </w:r>
      <w:r>
        <w:rPr>
          <w:rFonts w:ascii="Arial" w:hAnsi="Arial"/>
          <w:b w:val="1"/>
          <w:bCs w:val="1"/>
          <w:sz w:val="22"/>
          <w:szCs w:val="22"/>
          <w:rtl w:val="0"/>
          <w:lang w:val="en-US"/>
        </w:rPr>
        <w:t xml:space="preserve"> </w:t>
      </w:r>
      <w:r>
        <w:rPr>
          <w:rFonts w:ascii="Arial" w:hAnsi="Arial"/>
          <w:sz w:val="22"/>
          <w:szCs w:val="22"/>
          <w:rtl w:val="0"/>
          <w:lang w:val="en-US"/>
        </w:rPr>
        <w:t>obtain quotation(s) from potential contractors to undertake initial surveys on behalf of the Council.</w:t>
      </w:r>
    </w:p>
    <w:p>
      <w:pPr>
        <w:pStyle w:val="Default"/>
        <w:rPr>
          <w:b w:val="1"/>
          <w:bCs w:val="1"/>
          <w:sz w:val="22"/>
          <w:szCs w:val="22"/>
        </w:rPr>
      </w:pPr>
    </w:p>
    <w:p>
      <w:pPr>
        <w:pStyle w:val="Default"/>
        <w:rPr>
          <w:b w:val="1"/>
          <w:bCs w:val="1"/>
          <w:sz w:val="22"/>
          <w:szCs w:val="22"/>
        </w:rPr>
      </w:pPr>
      <w:r>
        <w:rPr>
          <w:b w:val="1"/>
          <w:bCs w:val="1"/>
          <w:sz w:val="22"/>
          <w:szCs w:val="22"/>
          <w:rtl w:val="0"/>
          <w:lang w:val="en-US"/>
        </w:rPr>
        <w:t>FR&amp;GP.23/45</w:t>
        <w:tab/>
      </w:r>
      <w:r>
        <w:rPr>
          <w:b w:val="1"/>
          <w:bCs w:val="1"/>
          <w:sz w:val="22"/>
          <w:szCs w:val="22"/>
          <w:u w:val="single"/>
          <w:rtl w:val="0"/>
          <w:lang w:val="en-US"/>
        </w:rPr>
        <w:t>Direct Debits and Standing Orders</w:t>
      </w:r>
      <w:r>
        <w:rPr>
          <w:b w:val="1"/>
          <w:bCs w:val="1"/>
          <w:sz w:val="22"/>
          <w:szCs w:val="22"/>
          <w:rtl w:val="0"/>
          <w:lang w:val="en-US"/>
        </w:rPr>
        <w:t xml:space="preserve">: </w:t>
      </w:r>
    </w:p>
    <w:p>
      <w:pPr>
        <w:pStyle w:val="Default"/>
        <w:ind w:left="720" w:firstLine="720"/>
        <w:rPr>
          <w:sz w:val="22"/>
          <w:szCs w:val="22"/>
        </w:rPr>
      </w:pPr>
      <w:r>
        <w:rPr>
          <w:sz w:val="22"/>
          <w:szCs w:val="22"/>
          <w:rtl w:val="0"/>
          <w:lang w:val="en-US"/>
        </w:rPr>
        <w:t>Members</w:t>
      </w:r>
      <w:r>
        <w:rPr>
          <w:b w:val="1"/>
          <w:bCs w:val="1"/>
          <w:sz w:val="22"/>
          <w:szCs w:val="22"/>
          <w:rtl w:val="0"/>
          <w:lang w:val="en-US"/>
        </w:rPr>
        <w:t xml:space="preserve"> </w:t>
      </w:r>
      <w:r>
        <w:rPr>
          <w:sz w:val="22"/>
          <w:szCs w:val="22"/>
          <w:rtl w:val="0"/>
          <w:lang w:val="en-US"/>
        </w:rPr>
        <w:t xml:space="preserve">received and considered approving a list of Direct Debit/Standing Order </w:t>
        <w:tab/>
        <w:t>payments (</w:t>
      </w:r>
      <w:r>
        <w:rPr>
          <w:i w:val="1"/>
          <w:iCs w:val="1"/>
          <w:sz w:val="22"/>
          <w:szCs w:val="22"/>
          <w:rtl w:val="0"/>
          <w:lang w:val="en-US"/>
        </w:rPr>
        <w:t>*copy previously circulated</w:t>
      </w:r>
      <w:r>
        <w:rPr>
          <w:sz w:val="22"/>
          <w:szCs w:val="22"/>
          <w:rtl w:val="0"/>
          <w:lang w:val="en-US"/>
        </w:rPr>
        <w:t>).</w:t>
      </w:r>
    </w:p>
    <w:p>
      <w:pPr>
        <w:pStyle w:val="Default"/>
        <w:ind w:left="720" w:firstLine="720"/>
        <w:rPr>
          <w:b w:val="1"/>
          <w:bCs w:val="1"/>
          <w:sz w:val="22"/>
          <w:szCs w:val="22"/>
        </w:rPr>
      </w:pPr>
    </w:p>
    <w:p>
      <w:pPr>
        <w:pStyle w:val="Default"/>
        <w:ind w:left="1440" w:firstLine="0"/>
        <w:rPr>
          <w:b w:val="1"/>
          <w:bCs w:val="1"/>
          <w:sz w:val="22"/>
          <w:szCs w:val="22"/>
        </w:rPr>
      </w:pPr>
      <w:r>
        <w:rPr>
          <w:b w:val="1"/>
          <w:bCs w:val="1"/>
          <w:sz w:val="22"/>
          <w:szCs w:val="22"/>
          <w:rtl w:val="0"/>
          <w:lang w:val="en-US"/>
        </w:rPr>
        <w:t xml:space="preserve">Resolved: </w:t>
      </w:r>
      <w:r>
        <w:rPr>
          <w:sz w:val="22"/>
          <w:szCs w:val="22"/>
          <w:rtl w:val="0"/>
          <w:lang w:val="en-US"/>
        </w:rPr>
        <w:t>Members approved</w:t>
      </w:r>
      <w:r>
        <w:rPr>
          <w:b w:val="1"/>
          <w:bCs w:val="1"/>
          <w:sz w:val="22"/>
          <w:szCs w:val="22"/>
          <w:rtl w:val="0"/>
          <w:lang w:val="en-US"/>
        </w:rPr>
        <w:t xml:space="preserve"> </w:t>
      </w:r>
      <w:r>
        <w:rPr>
          <w:sz w:val="22"/>
          <w:szCs w:val="22"/>
          <w:rtl w:val="0"/>
          <w:lang w:val="en-US"/>
        </w:rPr>
        <w:t>the direct debit/standing order payments as circulated without amendment.</w:t>
      </w:r>
    </w:p>
    <w:p>
      <w:pPr>
        <w:pStyle w:val="Default"/>
        <w:ind w:left="720" w:firstLine="720"/>
        <w:rPr>
          <w:b w:val="1"/>
          <w:bCs w:val="1"/>
          <w:sz w:val="22"/>
          <w:szCs w:val="22"/>
        </w:rPr>
      </w:pPr>
    </w:p>
    <w:p>
      <w:pPr>
        <w:pStyle w:val="Default"/>
        <w:rPr>
          <w:sz w:val="22"/>
          <w:szCs w:val="22"/>
        </w:rPr>
      </w:pPr>
      <w:r>
        <w:rPr>
          <w:b w:val="1"/>
          <w:bCs w:val="1"/>
          <w:sz w:val="22"/>
          <w:szCs w:val="22"/>
          <w:rtl w:val="0"/>
          <w:lang w:val="en-US"/>
        </w:rPr>
        <w:t xml:space="preserve">FR&amp;GP.23/46 </w:t>
      </w:r>
      <w:r>
        <w:rPr>
          <w:b w:val="1"/>
          <w:bCs w:val="1"/>
          <w:sz w:val="22"/>
          <w:szCs w:val="22"/>
          <w:u w:val="single"/>
          <w:rtl w:val="0"/>
          <w:lang w:val="en-US"/>
        </w:rPr>
        <w:t>Community Infrastructure Levy (CiL) Annual Report 2022/23:</w:t>
      </w:r>
      <w:r>
        <w:rPr>
          <w:b w:val="1"/>
          <w:bCs w:val="1"/>
          <w:sz w:val="22"/>
          <w:szCs w:val="22"/>
          <w:rtl w:val="0"/>
          <w:lang w:val="en-US"/>
        </w:rPr>
        <w:t xml:space="preserve"> </w:t>
      </w:r>
    </w:p>
    <w:p>
      <w:pPr>
        <w:pStyle w:val="Default"/>
        <w:ind w:left="1440" w:firstLine="0"/>
        <w:rPr>
          <w:sz w:val="22"/>
          <w:szCs w:val="22"/>
        </w:rPr>
      </w:pPr>
      <w:r>
        <w:rPr>
          <w:sz w:val="22"/>
          <w:szCs w:val="22"/>
          <w:rtl w:val="0"/>
          <w:lang w:val="en-US"/>
        </w:rPr>
        <w:t>i) Members received the content of the CiL Annual Financial Report 2022/23 to note (</w:t>
      </w:r>
      <w:r>
        <w:rPr>
          <w:i w:val="1"/>
          <w:iCs w:val="1"/>
          <w:sz w:val="22"/>
          <w:szCs w:val="22"/>
          <w:rtl w:val="0"/>
          <w:lang w:val="en-US"/>
        </w:rPr>
        <w:t>*copy previously circulated</w:t>
      </w:r>
      <w:r>
        <w:rPr>
          <w:sz w:val="22"/>
          <w:szCs w:val="22"/>
          <w:rtl w:val="0"/>
          <w:lang w:val="en-US"/>
        </w:rPr>
        <w:t>).</w:t>
      </w:r>
    </w:p>
    <w:p>
      <w:pPr>
        <w:pStyle w:val="Default"/>
        <w:ind w:left="1440" w:firstLine="0"/>
        <w:rPr>
          <w:sz w:val="22"/>
          <w:szCs w:val="22"/>
        </w:rPr>
      </w:pPr>
      <w:r>
        <w:rPr>
          <w:sz w:val="22"/>
          <w:szCs w:val="22"/>
          <w:rtl w:val="0"/>
          <w:lang w:val="en-US"/>
        </w:rPr>
        <w:t xml:space="preserve">ii) Members considered approving the publication of the report in accordance with regulation 62A of the Community Infrastructure Levy (CiL) Regulations 2010 (as amended). </w:t>
      </w:r>
    </w:p>
    <w:p>
      <w:pPr>
        <w:pStyle w:val="Default"/>
        <w:ind w:left="1440" w:firstLine="0"/>
        <w:rPr>
          <w:sz w:val="22"/>
          <w:szCs w:val="22"/>
        </w:rPr>
      </w:pPr>
    </w:p>
    <w:p>
      <w:pPr>
        <w:pStyle w:val="Default"/>
        <w:ind w:left="1440" w:firstLine="0"/>
        <w:rPr>
          <w:sz w:val="22"/>
          <w:szCs w:val="22"/>
        </w:rPr>
      </w:pPr>
      <w:r>
        <w:rPr>
          <w:b w:val="1"/>
          <w:bCs w:val="1"/>
          <w:sz w:val="22"/>
          <w:szCs w:val="22"/>
          <w:rtl w:val="0"/>
          <w:lang w:val="en-US"/>
        </w:rPr>
        <w:t xml:space="preserve">Resolved: </w:t>
      </w:r>
      <w:r>
        <w:rPr>
          <w:sz w:val="22"/>
          <w:szCs w:val="22"/>
          <w:rtl w:val="0"/>
          <w:lang w:val="en-US"/>
        </w:rPr>
        <w:t>The content of the CiL Annual Financial Report 2022/23 was noted and approval granted to publicise the report in accordance with regulation 62A of the Community Infrastructure Levy (CiL) Regulations 2010 (as amended).</w:t>
      </w:r>
    </w:p>
    <w:p>
      <w:pPr>
        <w:pStyle w:val="Default"/>
        <w:rPr>
          <w:b w:val="1"/>
          <w:bCs w:val="1"/>
          <w:sz w:val="22"/>
          <w:szCs w:val="22"/>
        </w:rPr>
      </w:pPr>
    </w:p>
    <w:p>
      <w:pPr>
        <w:pStyle w:val="Default"/>
        <w:rPr>
          <w:sz w:val="22"/>
          <w:szCs w:val="22"/>
        </w:rPr>
      </w:pPr>
      <w:r>
        <w:rPr>
          <w:b w:val="1"/>
          <w:bCs w:val="1"/>
          <w:sz w:val="22"/>
          <w:szCs w:val="22"/>
          <w:rtl w:val="0"/>
          <w:lang w:val="en-US"/>
        </w:rPr>
        <w:t xml:space="preserve">FR&amp;GP.23/47 </w:t>
      </w:r>
      <w:r>
        <w:rPr>
          <w:b w:val="1"/>
          <w:bCs w:val="1"/>
          <w:sz w:val="22"/>
          <w:szCs w:val="22"/>
          <w:u w:val="single"/>
          <w:rtl w:val="0"/>
          <w:lang w:val="en-US"/>
        </w:rPr>
        <w:t>Mill Marsh Park Play Area Redevelopment - Appointment of Project Manager</w:t>
      </w:r>
      <w:r>
        <w:rPr>
          <w:b w:val="1"/>
          <w:bCs w:val="1"/>
          <w:sz w:val="22"/>
          <w:szCs w:val="22"/>
          <w:rtl w:val="0"/>
          <w:lang w:val="en-US"/>
        </w:rPr>
        <w:t xml:space="preserve"> </w:t>
      </w:r>
    </w:p>
    <w:p>
      <w:pPr>
        <w:pStyle w:val="Default"/>
        <w:ind w:left="1440" w:firstLine="0"/>
        <w:rPr>
          <w:sz w:val="22"/>
          <w:szCs w:val="22"/>
        </w:rPr>
      </w:pPr>
      <w:r>
        <w:rPr>
          <w:sz w:val="22"/>
          <w:szCs w:val="22"/>
          <w:rtl w:val="0"/>
          <w:lang w:val="en-US"/>
        </w:rPr>
        <w:t>Members considered approving the appointment of Company B to Project Manage the redevelopment of Mill Marsh Park Play Area.</w:t>
      </w:r>
    </w:p>
    <w:p>
      <w:pPr>
        <w:pStyle w:val="Default"/>
        <w:ind w:left="1440" w:firstLine="0"/>
        <w:rPr>
          <w:sz w:val="22"/>
          <w:szCs w:val="22"/>
        </w:rPr>
      </w:pPr>
    </w:p>
    <w:p>
      <w:pPr>
        <w:pStyle w:val="Default"/>
        <w:ind w:left="1440" w:firstLine="0"/>
        <w:rPr>
          <w:sz w:val="22"/>
          <w:szCs w:val="22"/>
        </w:rPr>
      </w:pPr>
      <w:r>
        <w:rPr>
          <w:b w:val="1"/>
          <w:bCs w:val="1"/>
          <w:sz w:val="22"/>
          <w:szCs w:val="22"/>
          <w:rtl w:val="0"/>
          <w:lang w:val="en-US"/>
        </w:rPr>
        <w:t xml:space="preserve">Resolved: </w:t>
      </w:r>
      <w:r>
        <w:rPr>
          <w:sz w:val="22"/>
          <w:szCs w:val="22"/>
          <w:rtl w:val="0"/>
          <w:lang w:val="en-US"/>
        </w:rPr>
        <w:t>To approve the appointment of Company B to Project Manage at a fee of 1.5% of the overall project value.</w:t>
      </w:r>
    </w:p>
    <w:p>
      <w:pPr>
        <w:pStyle w:val="Default"/>
        <w:rPr>
          <w:b w:val="1"/>
          <w:bCs w:val="1"/>
          <w:sz w:val="22"/>
          <w:szCs w:val="22"/>
        </w:rPr>
      </w:pPr>
    </w:p>
    <w:p>
      <w:pPr>
        <w:pStyle w:val="Default"/>
        <w:rPr>
          <w:sz w:val="22"/>
          <w:szCs w:val="22"/>
        </w:rPr>
      </w:pPr>
      <w:r>
        <w:rPr>
          <w:b w:val="1"/>
          <w:bCs w:val="1"/>
          <w:sz w:val="22"/>
          <w:szCs w:val="22"/>
          <w:rtl w:val="0"/>
          <w:lang w:val="en-US"/>
        </w:rPr>
        <w:t xml:space="preserve">FR&amp;GP.23/48 </w:t>
      </w:r>
      <w:r>
        <w:rPr>
          <w:b w:val="1"/>
          <w:bCs w:val="1"/>
          <w:sz w:val="22"/>
          <w:szCs w:val="22"/>
          <w:u w:val="single"/>
          <w:rtl w:val="0"/>
          <w:lang w:val="en-US"/>
        </w:rPr>
        <w:t xml:space="preserve">Public Toilets </w:t>
      </w:r>
      <w:r>
        <w:rPr>
          <w:b w:val="1"/>
          <w:bCs w:val="1"/>
          <w:sz w:val="22"/>
          <w:szCs w:val="22"/>
          <w:u w:val="single"/>
          <w:rtl w:val="0"/>
          <w:lang w:val="en-US"/>
        </w:rPr>
        <w:t xml:space="preserve">– </w:t>
      </w:r>
      <w:r>
        <w:rPr>
          <w:b w:val="1"/>
          <w:bCs w:val="1"/>
          <w:sz w:val="22"/>
          <w:szCs w:val="22"/>
          <w:u w:val="single"/>
          <w:rtl w:val="0"/>
          <w:lang w:val="en-US"/>
        </w:rPr>
        <w:t>Contract Cleaning</w:t>
      </w:r>
      <w:r>
        <w:rPr>
          <w:b w:val="1"/>
          <w:bCs w:val="1"/>
          <w:sz w:val="22"/>
          <w:szCs w:val="22"/>
          <w:rtl w:val="0"/>
          <w:lang w:val="en-US"/>
        </w:rPr>
        <w:t xml:space="preserve"> </w:t>
      </w:r>
    </w:p>
    <w:p>
      <w:pPr>
        <w:pStyle w:val="Default"/>
        <w:ind w:left="1440" w:firstLine="0"/>
        <w:rPr>
          <w:sz w:val="22"/>
          <w:szCs w:val="22"/>
        </w:rPr>
      </w:pPr>
      <w:r>
        <w:rPr>
          <w:sz w:val="22"/>
          <w:szCs w:val="22"/>
          <w:rtl w:val="0"/>
          <w:lang w:val="en-US"/>
        </w:rPr>
        <w:t>Members received and considered approving an increase in cleaning costs from 1</w:t>
      </w:r>
      <w:r>
        <w:rPr>
          <w:sz w:val="22"/>
          <w:szCs w:val="22"/>
          <w:vertAlign w:val="superscript"/>
          <w:rtl w:val="0"/>
          <w:lang w:val="en-US"/>
        </w:rPr>
        <w:t>st</w:t>
      </w:r>
      <w:r>
        <w:rPr>
          <w:sz w:val="22"/>
          <w:szCs w:val="22"/>
          <w:rtl w:val="0"/>
          <w:lang w:val="en-US"/>
        </w:rPr>
        <w:t xml:space="preserve"> May 2023 as follows or to agree</w:t>
      </w:r>
      <w:r>
        <w:rPr>
          <w:b w:val="1"/>
          <w:bCs w:val="1"/>
          <w:sz w:val="22"/>
          <w:szCs w:val="22"/>
          <w:rtl w:val="0"/>
          <w:lang w:val="en-US"/>
        </w:rPr>
        <w:t xml:space="preserve"> </w:t>
      </w:r>
      <w:r>
        <w:rPr>
          <w:sz w:val="22"/>
          <w:szCs w:val="22"/>
          <w:rtl w:val="0"/>
          <w:lang w:val="en-US"/>
        </w:rPr>
        <w:t xml:space="preserve">alternative action as appropriate: </w:t>
      </w:r>
    </w:p>
    <w:p>
      <w:pPr>
        <w:pStyle w:val="Default"/>
        <w:ind w:left="720" w:firstLine="720"/>
        <w:rPr>
          <w:sz w:val="22"/>
          <w:szCs w:val="22"/>
        </w:rPr>
      </w:pPr>
    </w:p>
    <w:p>
      <w:pPr>
        <w:pStyle w:val="Default"/>
        <w:ind w:left="4320" w:firstLine="720"/>
        <w:rPr>
          <w:b w:val="1"/>
          <w:bCs w:val="1"/>
          <w:sz w:val="22"/>
          <w:szCs w:val="22"/>
        </w:rPr>
      </w:pPr>
      <w:r>
        <w:rPr>
          <w:b w:val="1"/>
          <w:bCs w:val="1"/>
          <w:sz w:val="22"/>
          <w:szCs w:val="22"/>
          <w:u w:val="single"/>
          <w:rtl w:val="0"/>
          <w:lang w:val="en-US"/>
        </w:rPr>
        <w:t>2022/23</w:t>
      </w:r>
      <w:r>
        <w:rPr>
          <w:b w:val="1"/>
          <w:bCs w:val="1"/>
          <w:sz w:val="22"/>
          <w:szCs w:val="22"/>
        </w:rPr>
        <w:tab/>
        <w:tab/>
      </w:r>
      <w:r>
        <w:rPr>
          <w:b w:val="1"/>
          <w:bCs w:val="1"/>
          <w:sz w:val="22"/>
          <w:szCs w:val="22"/>
          <w:u w:val="single"/>
          <w:rtl w:val="0"/>
          <w:lang w:val="en-US"/>
        </w:rPr>
        <w:t>2023/24</w:t>
      </w:r>
      <w:r>
        <w:rPr>
          <w:b w:val="1"/>
          <w:bCs w:val="1"/>
          <w:sz w:val="22"/>
          <w:szCs w:val="22"/>
          <w:rtl w:val="0"/>
          <w:lang w:val="en-US"/>
        </w:rPr>
        <w:t xml:space="preserve"> </w:t>
      </w:r>
    </w:p>
    <w:p>
      <w:pPr>
        <w:pStyle w:val="Default"/>
        <w:ind w:left="720" w:firstLine="720"/>
        <w:rPr>
          <w:sz w:val="22"/>
          <w:szCs w:val="22"/>
        </w:rPr>
      </w:pPr>
      <w:r>
        <w:rPr>
          <w:sz w:val="22"/>
          <w:szCs w:val="22"/>
          <w:rtl w:val="0"/>
          <w:lang w:val="en-US"/>
        </w:rPr>
        <w:t xml:space="preserve">Station Road Public Toilets </w:t>
        <w:tab/>
        <w:tab/>
      </w:r>
      <w:r>
        <w:rPr>
          <w:sz w:val="22"/>
          <w:szCs w:val="22"/>
          <w:rtl w:val="0"/>
          <w:lang w:val="en-US"/>
        </w:rPr>
        <w:t>£</w:t>
      </w:r>
      <w:r>
        <w:rPr>
          <w:sz w:val="22"/>
          <w:szCs w:val="22"/>
          <w:rtl w:val="0"/>
          <w:lang w:val="en-US"/>
        </w:rPr>
        <w:t xml:space="preserve">648.00 pm plus vat </w:t>
        <w:tab/>
      </w:r>
      <w:r>
        <w:rPr>
          <w:sz w:val="22"/>
          <w:szCs w:val="22"/>
          <w:rtl w:val="0"/>
          <w:lang w:val="en-US"/>
        </w:rPr>
        <w:t>£</w:t>
      </w:r>
      <w:r>
        <w:rPr>
          <w:sz w:val="22"/>
          <w:szCs w:val="22"/>
          <w:rtl w:val="0"/>
          <w:lang w:val="en-US"/>
        </w:rPr>
        <w:t xml:space="preserve">712.80 pm plus vat </w:t>
      </w:r>
    </w:p>
    <w:p>
      <w:pPr>
        <w:pStyle w:val="Default"/>
        <w:ind w:left="720" w:firstLine="720"/>
        <w:rPr>
          <w:sz w:val="22"/>
          <w:szCs w:val="22"/>
        </w:rPr>
      </w:pPr>
      <w:r>
        <w:rPr>
          <w:sz w:val="22"/>
          <w:szCs w:val="22"/>
          <w:rtl w:val="0"/>
          <w:lang w:val="en-US"/>
        </w:rPr>
        <w:t xml:space="preserve">Recreation Ground Public Toilets </w:t>
        <w:tab/>
      </w:r>
      <w:r>
        <w:rPr>
          <w:sz w:val="22"/>
          <w:szCs w:val="22"/>
          <w:rtl w:val="0"/>
          <w:lang w:val="en-US"/>
        </w:rPr>
        <w:t>£</w:t>
      </w:r>
      <w:r>
        <w:rPr>
          <w:sz w:val="22"/>
          <w:szCs w:val="22"/>
          <w:rtl w:val="0"/>
          <w:lang w:val="en-US"/>
        </w:rPr>
        <w:t>249.34 pm plus vat</w:t>
        <w:tab/>
      </w:r>
      <w:r>
        <w:rPr>
          <w:sz w:val="22"/>
          <w:szCs w:val="22"/>
          <w:rtl w:val="0"/>
          <w:lang w:val="en-US"/>
        </w:rPr>
        <w:t>£</w:t>
      </w:r>
      <w:r>
        <w:rPr>
          <w:sz w:val="22"/>
          <w:szCs w:val="22"/>
          <w:rtl w:val="0"/>
          <w:lang w:val="en-US"/>
        </w:rPr>
        <w:t xml:space="preserve">274.27 pm plus vat </w:t>
      </w:r>
    </w:p>
    <w:p>
      <w:pPr>
        <w:pStyle w:val="Default"/>
        <w:ind w:left="720" w:firstLine="720"/>
        <w:rPr>
          <w:sz w:val="22"/>
          <w:szCs w:val="22"/>
        </w:rPr>
      </w:pPr>
    </w:p>
    <w:p>
      <w:pPr>
        <w:pStyle w:val="Default"/>
        <w:ind w:left="1440" w:firstLine="0"/>
        <w:rPr>
          <w:b w:val="1"/>
          <w:bCs w:val="1"/>
          <w:sz w:val="22"/>
          <w:szCs w:val="22"/>
        </w:rPr>
      </w:pPr>
      <w:r>
        <w:rPr>
          <w:b w:val="1"/>
          <w:bCs w:val="1"/>
          <w:sz w:val="22"/>
          <w:szCs w:val="22"/>
          <w:rtl w:val="0"/>
          <w:lang w:val="en-US"/>
        </w:rPr>
        <w:t xml:space="preserve">Resolved: </w:t>
      </w:r>
      <w:r>
        <w:rPr>
          <w:sz w:val="22"/>
          <w:szCs w:val="22"/>
          <w:rtl w:val="0"/>
          <w:lang w:val="en-US"/>
        </w:rPr>
        <w:t xml:space="preserve">Following discussion, members approved the contract cleaning cost increase for 2023/24 with additional actions for the Town Clerk to i) obtain quotes for repainting the internal areas of the public toilets at Station Road, ii) to obtain costs and specification to undertake a deep clean(s) and iii) for the Centre Manager to carry out ad hoc inspections on cleanliness standards. </w:t>
      </w:r>
    </w:p>
    <w:p>
      <w:pPr>
        <w:pStyle w:val="Default"/>
        <w:rPr>
          <w:sz w:val="22"/>
          <w:szCs w:val="22"/>
        </w:rPr>
      </w:pPr>
    </w:p>
    <w:p>
      <w:pPr>
        <w:pStyle w:val="Default"/>
        <w:rPr>
          <w:sz w:val="22"/>
          <w:szCs w:val="22"/>
        </w:rPr>
      </w:pPr>
      <w:r>
        <w:rPr>
          <w:b w:val="1"/>
          <w:bCs w:val="1"/>
          <w:sz w:val="22"/>
          <w:szCs w:val="22"/>
          <w:rtl w:val="0"/>
          <w:lang w:val="en-US"/>
        </w:rPr>
        <w:t xml:space="preserve">FR&amp;GP.23/49 </w:t>
      </w:r>
      <w:r>
        <w:rPr>
          <w:b w:val="1"/>
          <w:bCs w:val="1"/>
          <w:sz w:val="22"/>
          <w:szCs w:val="22"/>
          <w:u w:val="single"/>
          <w:rtl w:val="0"/>
          <w:lang w:val="en-US"/>
        </w:rPr>
        <w:t>Bank Mandate</w:t>
      </w:r>
      <w:r>
        <w:rPr>
          <w:b w:val="1"/>
          <w:bCs w:val="1"/>
          <w:sz w:val="22"/>
          <w:szCs w:val="22"/>
          <w:rtl w:val="0"/>
          <w:lang w:val="en-US"/>
        </w:rPr>
        <w:t xml:space="preserve"> </w:t>
      </w:r>
    </w:p>
    <w:p>
      <w:pPr>
        <w:pStyle w:val="Default"/>
        <w:ind w:left="720" w:firstLine="720"/>
        <w:rPr>
          <w:sz w:val="22"/>
          <w:szCs w:val="22"/>
        </w:rPr>
      </w:pPr>
      <w:r>
        <w:rPr>
          <w:sz w:val="22"/>
          <w:szCs w:val="22"/>
          <w:rtl w:val="0"/>
          <w:lang w:val="en-US"/>
        </w:rPr>
        <w:t xml:space="preserve">Members considered approving the following amendments to existing bank mandates: </w:t>
      </w:r>
    </w:p>
    <w:p>
      <w:pPr>
        <w:pStyle w:val="Default"/>
        <w:ind w:left="1440" w:firstLine="0"/>
        <w:rPr>
          <w:sz w:val="22"/>
          <w:szCs w:val="22"/>
        </w:rPr>
      </w:pPr>
      <w:r>
        <w:rPr>
          <w:sz w:val="22"/>
          <w:szCs w:val="22"/>
          <w:rtl w:val="0"/>
          <w:lang w:val="en-US"/>
        </w:rPr>
        <w:t>Removals:</w:t>
        <w:tab/>
        <w:t xml:space="preserve">Cllrs Bradshaw, Gribble, Mills </w:t>
      </w:r>
    </w:p>
    <w:p>
      <w:pPr>
        <w:pStyle w:val="Default"/>
        <w:ind w:left="720" w:firstLine="720"/>
        <w:rPr>
          <w:sz w:val="22"/>
          <w:szCs w:val="22"/>
        </w:rPr>
      </w:pPr>
      <w:r>
        <w:rPr>
          <w:sz w:val="22"/>
          <w:szCs w:val="22"/>
          <w:rtl w:val="0"/>
          <w:lang w:val="en-US"/>
        </w:rPr>
        <w:t>Additions:</w:t>
        <w:tab/>
        <w:t>Cllrs Evans, Kennedy, Oldrieve</w:t>
      </w:r>
    </w:p>
    <w:p>
      <w:pPr>
        <w:pStyle w:val="Default"/>
        <w:ind w:left="720" w:firstLine="720"/>
        <w:rPr>
          <w:sz w:val="22"/>
          <w:szCs w:val="22"/>
        </w:rPr>
      </w:pPr>
    </w:p>
    <w:p>
      <w:pPr>
        <w:pStyle w:val="Default"/>
        <w:ind w:left="1440" w:firstLine="0"/>
        <w:rPr>
          <w:sz w:val="22"/>
          <w:szCs w:val="22"/>
        </w:rPr>
      </w:pPr>
      <w:r>
        <w:rPr>
          <w:b w:val="1"/>
          <w:bCs w:val="1"/>
          <w:sz w:val="22"/>
          <w:szCs w:val="22"/>
          <w:rtl w:val="0"/>
          <w:lang w:val="en-US"/>
        </w:rPr>
        <w:t>Resolved:</w:t>
      </w:r>
      <w:r>
        <w:rPr>
          <w:sz w:val="22"/>
          <w:szCs w:val="22"/>
          <w:rtl w:val="0"/>
          <w:lang w:val="en-US"/>
        </w:rPr>
        <w:t xml:space="preserve"> To approve as above and to instruct the Assistant Town Clerk to action as appropriate.</w:t>
      </w:r>
    </w:p>
    <w:p>
      <w:pPr>
        <w:pStyle w:val="Normal.0"/>
        <w:spacing w:before="240"/>
        <w:rPr>
          <w:rFonts w:ascii="Arial" w:cs="Arial" w:hAnsi="Arial" w:eastAsia="Arial"/>
          <w:b w:val="1"/>
          <w:bCs w:val="1"/>
          <w:sz w:val="22"/>
          <w:szCs w:val="22"/>
          <w:u w:val="single"/>
        </w:rPr>
      </w:pPr>
      <w:r>
        <w:rPr>
          <w:rFonts w:ascii="Arial" w:hAnsi="Arial"/>
          <w:b w:val="1"/>
          <w:bCs w:val="1"/>
          <w:sz w:val="22"/>
          <w:szCs w:val="22"/>
          <w:rtl w:val="0"/>
          <w:lang w:val="en-US"/>
        </w:rPr>
        <w:t>FR&amp;GP.23/50</w:t>
      </w:r>
      <w:r>
        <w:rPr>
          <w:b w:val="1"/>
          <w:bCs w:val="1"/>
          <w:sz w:val="22"/>
          <w:szCs w:val="22"/>
          <w:rtl w:val="0"/>
          <w:lang w:val="en-US"/>
        </w:rPr>
        <w:t xml:space="preserve"> </w:t>
      </w:r>
      <w:r>
        <w:rPr>
          <w:rFonts w:ascii="Arial" w:hAnsi="Arial"/>
          <w:b w:val="1"/>
          <w:bCs w:val="1"/>
          <w:sz w:val="22"/>
          <w:szCs w:val="22"/>
          <w:u w:val="single"/>
          <w:rtl w:val="0"/>
          <w:lang w:val="en-US"/>
        </w:rPr>
        <w:t>Matters brought forward by Councillors</w:t>
      </w:r>
      <w:r>
        <w:rPr>
          <w:rFonts w:ascii="Arial" w:hAnsi="Arial"/>
          <w:b w:val="1"/>
          <w:bCs w:val="1"/>
          <w:sz w:val="22"/>
          <w:szCs w:val="22"/>
          <w:rtl w:val="0"/>
          <w:lang w:val="en-US"/>
        </w:rPr>
        <w:t xml:space="preserve">: </w:t>
      </w:r>
      <w:r>
        <w:rPr>
          <w:rFonts w:ascii="Arial" w:hAnsi="Arial"/>
          <w:i w:val="1"/>
          <w:iCs w:val="1"/>
          <w:sz w:val="22"/>
          <w:szCs w:val="22"/>
          <w:rtl w:val="0"/>
          <w:lang w:val="en-US"/>
        </w:rPr>
        <w:t>(for information only</w:t>
      </w:r>
      <w:r>
        <w:rPr>
          <w:rFonts w:ascii="Arial" w:hAnsi="Arial"/>
          <w:sz w:val="22"/>
          <w:szCs w:val="22"/>
          <w:rtl w:val="0"/>
          <w:lang w:val="en-US"/>
        </w:rPr>
        <w:t>).</w:t>
      </w:r>
    </w:p>
    <w:p>
      <w:pPr>
        <w:pStyle w:val="Normal.0"/>
        <w:ind w:left="1440" w:firstLine="0"/>
        <w:rPr>
          <w:rFonts w:ascii="Arial" w:cs="Arial" w:hAnsi="Arial" w:eastAsia="Arial"/>
          <w:sz w:val="22"/>
          <w:szCs w:val="22"/>
        </w:rPr>
      </w:pPr>
      <w:r>
        <w:rPr>
          <w:rFonts w:ascii="Arial" w:hAnsi="Arial"/>
          <w:b w:val="1"/>
          <w:bCs w:val="1"/>
          <w:sz w:val="22"/>
          <w:szCs w:val="22"/>
          <w:rtl w:val="0"/>
          <w:lang w:val="en-US"/>
        </w:rPr>
        <w:t>Cllr Allen</w:t>
      </w:r>
      <w:r>
        <w:rPr>
          <w:rFonts w:ascii="Arial" w:hAnsi="Arial"/>
          <w:sz w:val="22"/>
          <w:szCs w:val="22"/>
          <w:rtl w:val="0"/>
          <w:lang w:val="en-US"/>
        </w:rPr>
        <w:t xml:space="preserve"> requested an update around the Community Centre Go Kart project and details of the race venue and date. The Town Clerk confirmed that the Centre Manager is finalising details and still trying to source an appropriate venue.</w:t>
      </w:r>
    </w:p>
    <w:p>
      <w:pPr>
        <w:pStyle w:val="Normal.0"/>
        <w:ind w:left="1440" w:firstLine="0"/>
        <w:rPr>
          <w:rFonts w:ascii="Arial" w:cs="Arial" w:hAnsi="Arial" w:eastAsia="Arial"/>
          <w:sz w:val="22"/>
          <w:szCs w:val="22"/>
        </w:rPr>
      </w:pPr>
      <w:r>
        <w:rPr>
          <w:rFonts w:ascii="Arial" w:hAnsi="Arial"/>
          <w:b w:val="1"/>
          <w:bCs w:val="1"/>
          <w:sz w:val="22"/>
          <w:szCs w:val="22"/>
          <w:rtl w:val="0"/>
          <w:lang w:val="en-US"/>
        </w:rPr>
        <w:t>Cllr Allen</w:t>
      </w:r>
      <w:r>
        <w:rPr>
          <w:rFonts w:ascii="Arial" w:hAnsi="Arial"/>
          <w:sz w:val="22"/>
          <w:szCs w:val="22"/>
          <w:rtl w:val="0"/>
          <w:lang w:val="en-US"/>
        </w:rPr>
        <w:t xml:space="preserve"> referred to the Greenman Festival this year and gave thanks to Cllr Kelly for organising it, albeit with less stalls than in previous years. </w:t>
      </w:r>
    </w:p>
    <w:p>
      <w:pPr>
        <w:pStyle w:val="Normal.0"/>
        <w:ind w:left="1440" w:firstLine="0"/>
        <w:rPr>
          <w:rFonts w:ascii="Arial" w:cs="Arial" w:hAnsi="Arial" w:eastAsia="Arial"/>
          <w:sz w:val="22"/>
          <w:szCs w:val="22"/>
        </w:rPr>
      </w:pPr>
      <w:r>
        <w:rPr>
          <w:rFonts w:ascii="Arial" w:hAnsi="Arial"/>
          <w:b w:val="1"/>
          <w:bCs w:val="1"/>
          <w:sz w:val="22"/>
          <w:szCs w:val="22"/>
          <w:rtl w:val="0"/>
          <w:lang w:val="en-US"/>
        </w:rPr>
        <w:t>The Town Clerk</w:t>
      </w:r>
      <w:r>
        <w:rPr>
          <w:rFonts w:ascii="Arial" w:hAnsi="Arial"/>
          <w:sz w:val="22"/>
          <w:szCs w:val="22"/>
          <w:rtl w:val="0"/>
          <w:lang w:val="en-US"/>
        </w:rPr>
        <w:t xml:space="preserve"> advised members that to date no applications have been received for Heathfield Ward vacancies.</w:t>
      </w:r>
    </w:p>
    <w:p>
      <w:pPr>
        <w:pStyle w:val="Normal.0"/>
        <w:ind w:left="1440" w:firstLine="0"/>
        <w:rPr>
          <w:rFonts w:ascii="Arial" w:cs="Arial" w:hAnsi="Arial" w:eastAsia="Arial"/>
          <w:sz w:val="22"/>
          <w:szCs w:val="22"/>
        </w:rPr>
      </w:pPr>
    </w:p>
    <w:p>
      <w:pPr>
        <w:pStyle w:val="Normal.0"/>
        <w:spacing w:before="240"/>
      </w:pPr>
      <w:r>
        <w:rPr>
          <w:rFonts w:ascii="Arial" w:hAnsi="Arial"/>
          <w:sz w:val="22"/>
          <w:szCs w:val="22"/>
          <w:rtl w:val="0"/>
          <w:lang w:val="en-US"/>
        </w:rPr>
        <w:t>The meeting closed at 8:54pm.</w:t>
      </w:r>
    </w:p>
    <w:sectPr>
      <w:headerReference w:type="default" r:id="rId4"/>
      <w:footerReference w:type="default" r:id="rId5"/>
      <w:pgSz w:w="11900" w:h="16840" w:orient="portrait"/>
      <w:pgMar w:top="180" w:right="1106" w:bottom="540" w:left="9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2027"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747"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467"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4187"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907"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627"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347"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067"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787"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