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B3C55" w14:textId="3D27E50F" w:rsidR="00A86B0E" w:rsidRPr="00A86B0E" w:rsidRDefault="000D6BB2" w:rsidP="00A86B0E">
      <w:pPr>
        <w:jc w:val="center"/>
        <w:rPr>
          <w:rFonts w:ascii="Arial" w:hAnsi="Arial" w:cs="Arial"/>
        </w:rPr>
      </w:pPr>
      <w:r>
        <w:rPr>
          <w:rFonts w:ascii="Arial" w:hAnsi="Arial" w:cs="Arial"/>
          <w:b/>
          <w:bCs/>
          <w:noProof/>
        </w:rPr>
        <w:drawing>
          <wp:anchor distT="0" distB="0" distL="114300" distR="114300" simplePos="0" relativeHeight="251658240" behindDoc="1" locked="0" layoutInCell="1" allowOverlap="1" wp14:anchorId="2422AF57" wp14:editId="5CDDE112">
            <wp:simplePos x="0" y="0"/>
            <wp:positionH relativeFrom="column">
              <wp:posOffset>4874805</wp:posOffset>
            </wp:positionH>
            <wp:positionV relativeFrom="paragraph">
              <wp:posOffset>395</wp:posOffset>
            </wp:positionV>
            <wp:extent cx="723900" cy="1049655"/>
            <wp:effectExtent l="0" t="0" r="0" b="0"/>
            <wp:wrapTight wrapText="bothSides">
              <wp:wrapPolygon edited="0">
                <wp:start x="0" y="0"/>
                <wp:lineTo x="0" y="21169"/>
                <wp:lineTo x="21032" y="21169"/>
                <wp:lineTo x="21032" y="0"/>
                <wp:lineTo x="0" y="0"/>
              </wp:wrapPolygon>
            </wp:wrapTight>
            <wp:docPr id="4" name="Picture 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lipar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3900" cy="1049655"/>
                    </a:xfrm>
                    <a:prstGeom prst="rect">
                      <a:avLst/>
                    </a:prstGeom>
                  </pic:spPr>
                </pic:pic>
              </a:graphicData>
            </a:graphic>
            <wp14:sizeRelH relativeFrom="page">
              <wp14:pctWidth>0</wp14:pctWidth>
            </wp14:sizeRelH>
            <wp14:sizeRelV relativeFrom="page">
              <wp14:pctHeight>0</wp14:pctHeight>
            </wp14:sizeRelV>
          </wp:anchor>
        </w:drawing>
      </w:r>
      <w:r w:rsidR="00A86B0E" w:rsidRPr="00CC6841">
        <w:rPr>
          <w:rFonts w:ascii="Arial" w:hAnsi="Arial" w:cs="Arial"/>
          <w:b/>
          <w:bCs/>
        </w:rPr>
        <w:t>Bovey Tracey Town Council</w:t>
      </w:r>
      <w:r w:rsidR="00A86B0E" w:rsidRPr="00CC6841">
        <w:rPr>
          <w:rFonts w:ascii="Arial" w:hAnsi="Arial" w:cs="Arial"/>
          <w:b/>
          <w:bCs/>
        </w:rPr>
        <w:br/>
      </w:r>
      <w:r w:rsidR="00A86B0E" w:rsidRPr="00A86B0E">
        <w:rPr>
          <w:rFonts w:ascii="Arial" w:hAnsi="Arial" w:cs="Arial"/>
          <w:b/>
          <w:bCs/>
        </w:rPr>
        <w:t>Office Hours</w:t>
      </w:r>
    </w:p>
    <w:p w14:paraId="6FA6730D" w14:textId="343145E9" w:rsidR="00A86B0E" w:rsidRPr="00A86B0E" w:rsidRDefault="00A86B0E" w:rsidP="00A86B0E">
      <w:pPr>
        <w:jc w:val="center"/>
        <w:rPr>
          <w:rFonts w:ascii="Arial" w:hAnsi="Arial" w:cs="Arial"/>
        </w:rPr>
      </w:pPr>
      <w:r w:rsidRPr="00A86B0E">
        <w:rPr>
          <w:rFonts w:ascii="Arial" w:hAnsi="Arial" w:cs="Arial"/>
          <w:b/>
          <w:bCs/>
        </w:rPr>
        <w:t>Monday to Friday 9</w:t>
      </w:r>
      <w:r w:rsidR="003A4DE3">
        <w:rPr>
          <w:rFonts w:ascii="Arial" w:hAnsi="Arial" w:cs="Arial"/>
          <w:b/>
          <w:bCs/>
        </w:rPr>
        <w:t>.00</w:t>
      </w:r>
      <w:r w:rsidRPr="00A86B0E">
        <w:rPr>
          <w:rFonts w:ascii="Arial" w:hAnsi="Arial" w:cs="Arial"/>
          <w:b/>
          <w:bCs/>
        </w:rPr>
        <w:t>am to 3</w:t>
      </w:r>
      <w:r w:rsidR="003A4DE3">
        <w:rPr>
          <w:rFonts w:ascii="Arial" w:hAnsi="Arial" w:cs="Arial"/>
          <w:b/>
          <w:bCs/>
        </w:rPr>
        <w:t>.00</w:t>
      </w:r>
      <w:r w:rsidRPr="00A86B0E">
        <w:rPr>
          <w:rFonts w:ascii="Arial" w:hAnsi="Arial" w:cs="Arial"/>
          <w:b/>
          <w:bCs/>
        </w:rPr>
        <w:t>pm</w:t>
      </w:r>
    </w:p>
    <w:p w14:paraId="00DEA85C" w14:textId="77777777" w:rsidR="000D6BB2" w:rsidRDefault="000D6BB2" w:rsidP="00A86B0E">
      <w:pPr>
        <w:rPr>
          <w:rFonts w:ascii="Arial" w:hAnsi="Arial" w:cs="Arial"/>
        </w:rPr>
      </w:pPr>
    </w:p>
    <w:p w14:paraId="7B4C063B" w14:textId="77777777" w:rsidR="000D6BB2" w:rsidRDefault="000D6BB2" w:rsidP="000D6BB2">
      <w:pPr>
        <w:spacing w:line="240" w:lineRule="auto"/>
        <w:contextualSpacing/>
        <w:rPr>
          <w:rFonts w:ascii="Arial" w:hAnsi="Arial" w:cs="Arial"/>
        </w:rPr>
      </w:pPr>
      <w:r>
        <w:rPr>
          <w:rFonts w:ascii="Arial" w:hAnsi="Arial" w:cs="Arial"/>
        </w:rPr>
        <w:t>Bovey Tracey Town Council</w:t>
      </w:r>
    </w:p>
    <w:p w14:paraId="26D57CFC" w14:textId="41F551B3" w:rsidR="000D6BB2" w:rsidRDefault="00A86B0E" w:rsidP="000D6BB2">
      <w:pPr>
        <w:spacing w:line="240" w:lineRule="auto"/>
        <w:contextualSpacing/>
        <w:rPr>
          <w:rFonts w:ascii="Arial" w:hAnsi="Arial" w:cs="Arial"/>
        </w:rPr>
      </w:pPr>
      <w:r w:rsidRPr="00CC6841">
        <w:rPr>
          <w:rFonts w:ascii="Arial" w:hAnsi="Arial" w:cs="Arial"/>
        </w:rPr>
        <w:t>Riverside Community Centre</w:t>
      </w:r>
      <w:r w:rsidR="00CC6841">
        <w:rPr>
          <w:rFonts w:ascii="Arial" w:hAnsi="Arial" w:cs="Arial"/>
        </w:rPr>
        <w:br/>
      </w:r>
      <w:r w:rsidRPr="00CC6841">
        <w:rPr>
          <w:rFonts w:ascii="Arial" w:hAnsi="Arial" w:cs="Arial"/>
        </w:rPr>
        <w:t>Station Road</w:t>
      </w:r>
      <w:r w:rsidR="00CC6841">
        <w:rPr>
          <w:rFonts w:ascii="Arial" w:hAnsi="Arial" w:cs="Arial"/>
        </w:rPr>
        <w:br/>
      </w:r>
      <w:r w:rsidRPr="00CC6841">
        <w:rPr>
          <w:rFonts w:ascii="Arial" w:hAnsi="Arial" w:cs="Arial"/>
        </w:rPr>
        <w:t>Bove</w:t>
      </w:r>
      <w:r w:rsidR="00CC6841">
        <w:rPr>
          <w:rFonts w:ascii="Arial" w:hAnsi="Arial" w:cs="Arial"/>
        </w:rPr>
        <w:t>y</w:t>
      </w:r>
      <w:r w:rsidRPr="00CC6841">
        <w:rPr>
          <w:rFonts w:ascii="Arial" w:hAnsi="Arial" w:cs="Arial"/>
        </w:rPr>
        <w:t xml:space="preserve"> Tracey</w:t>
      </w:r>
    </w:p>
    <w:p w14:paraId="35A293F2" w14:textId="77777777" w:rsidR="000D6BB2" w:rsidRDefault="00A86B0E" w:rsidP="000D6BB2">
      <w:pPr>
        <w:spacing w:line="240" w:lineRule="auto"/>
        <w:contextualSpacing/>
        <w:rPr>
          <w:rFonts w:ascii="Arial" w:hAnsi="Arial" w:cs="Arial"/>
        </w:rPr>
      </w:pPr>
      <w:r w:rsidRPr="00CC6841">
        <w:rPr>
          <w:rFonts w:ascii="Arial" w:hAnsi="Arial" w:cs="Arial"/>
        </w:rPr>
        <w:t>TQ13 9AW</w:t>
      </w:r>
      <w:r w:rsidR="00CC6841">
        <w:rPr>
          <w:rFonts w:ascii="Arial" w:hAnsi="Arial" w:cs="Arial"/>
        </w:rPr>
        <w:br/>
      </w:r>
    </w:p>
    <w:p w14:paraId="7D981381" w14:textId="1FA1696A" w:rsidR="00A86B0E" w:rsidRDefault="000D6BB2" w:rsidP="000D6BB2">
      <w:pPr>
        <w:spacing w:line="240" w:lineRule="auto"/>
        <w:contextualSpacing/>
        <w:rPr>
          <w:rFonts w:ascii="Arial" w:hAnsi="Arial" w:cs="Arial"/>
        </w:rPr>
      </w:pPr>
      <w:r>
        <w:rPr>
          <w:rFonts w:ascii="Arial" w:hAnsi="Arial" w:cs="Arial"/>
        </w:rPr>
        <w:t xml:space="preserve">Tel: </w:t>
      </w:r>
      <w:r w:rsidR="00A86B0E" w:rsidRPr="00A86B0E">
        <w:rPr>
          <w:rFonts w:ascii="Arial" w:hAnsi="Arial" w:cs="Arial"/>
        </w:rPr>
        <w:t>01626 8</w:t>
      </w:r>
      <w:r w:rsidR="00A86B0E" w:rsidRPr="00CC6841">
        <w:rPr>
          <w:rFonts w:ascii="Arial" w:hAnsi="Arial" w:cs="Arial"/>
        </w:rPr>
        <w:t>34217</w:t>
      </w:r>
    </w:p>
    <w:p w14:paraId="0E55BF08" w14:textId="006A00D0" w:rsidR="000D6BB2" w:rsidRDefault="000D6BB2" w:rsidP="000D6BB2">
      <w:pPr>
        <w:spacing w:line="240" w:lineRule="auto"/>
        <w:contextualSpacing/>
        <w:rPr>
          <w:rFonts w:ascii="Arial" w:hAnsi="Arial" w:cs="Arial"/>
        </w:rPr>
      </w:pPr>
      <w:r>
        <w:rPr>
          <w:rFonts w:ascii="Arial" w:hAnsi="Arial" w:cs="Arial"/>
        </w:rPr>
        <w:t xml:space="preserve">Email: </w:t>
      </w:r>
      <w:hyperlink r:id="rId5" w:history="1">
        <w:r w:rsidR="004A052A" w:rsidRPr="00F41B8E">
          <w:rPr>
            <w:rStyle w:val="Hyperlink"/>
            <w:rFonts w:ascii="Arial" w:hAnsi="Arial" w:cs="Arial"/>
          </w:rPr>
          <w:t>amy.christie@boveytracey.gov.uk</w:t>
        </w:r>
      </w:hyperlink>
      <w:r>
        <w:rPr>
          <w:rFonts w:ascii="Arial" w:hAnsi="Arial" w:cs="Arial"/>
        </w:rPr>
        <w:t xml:space="preserve"> </w:t>
      </w:r>
    </w:p>
    <w:p w14:paraId="5C525642" w14:textId="5DC3FFB6" w:rsidR="000D6BB2" w:rsidRDefault="000D6BB2" w:rsidP="000D6BB2">
      <w:pPr>
        <w:spacing w:line="240" w:lineRule="auto"/>
        <w:contextualSpacing/>
        <w:rPr>
          <w:rFonts w:ascii="Arial" w:hAnsi="Arial" w:cs="Arial"/>
        </w:rPr>
      </w:pPr>
    </w:p>
    <w:p w14:paraId="4335CBDF" w14:textId="01DB134A" w:rsidR="000D6BB2" w:rsidRDefault="000D6BB2" w:rsidP="000D6BB2">
      <w:pPr>
        <w:spacing w:line="240" w:lineRule="auto"/>
        <w:contextualSpacing/>
        <w:rPr>
          <w:rFonts w:ascii="Arial" w:hAnsi="Arial" w:cs="Arial"/>
        </w:rPr>
      </w:pPr>
    </w:p>
    <w:p w14:paraId="4C7FB93A" w14:textId="77777777" w:rsidR="000D6BB2" w:rsidRPr="00A86B0E" w:rsidRDefault="000D6BB2" w:rsidP="000D6BB2">
      <w:pPr>
        <w:spacing w:line="240" w:lineRule="auto"/>
        <w:contextualSpacing/>
        <w:rPr>
          <w:rFonts w:ascii="Arial" w:hAnsi="Arial" w:cs="Arial"/>
        </w:rPr>
      </w:pPr>
    </w:p>
    <w:p w14:paraId="4E313565" w14:textId="77777777" w:rsidR="00A86B0E" w:rsidRPr="000D6BB2" w:rsidRDefault="00A86B0E" w:rsidP="00A86B0E">
      <w:pPr>
        <w:rPr>
          <w:rFonts w:ascii="Arial" w:hAnsi="Arial" w:cs="Arial"/>
          <w:u w:val="single"/>
        </w:rPr>
      </w:pPr>
      <w:r w:rsidRPr="000D6BB2">
        <w:rPr>
          <w:rFonts w:ascii="Arial" w:hAnsi="Arial" w:cs="Arial"/>
          <w:b/>
          <w:bCs/>
          <w:u w:val="single"/>
        </w:rPr>
        <w:t xml:space="preserve">General Understanding and Information </w:t>
      </w:r>
    </w:p>
    <w:p w14:paraId="630F32B1" w14:textId="5D56A081" w:rsidR="00A86B0E" w:rsidRPr="00A86B0E" w:rsidRDefault="00A86B0E" w:rsidP="00A86B0E">
      <w:pPr>
        <w:rPr>
          <w:rFonts w:ascii="Arial" w:hAnsi="Arial" w:cs="Arial"/>
        </w:rPr>
      </w:pPr>
      <w:r w:rsidRPr="00A86B0E">
        <w:rPr>
          <w:rFonts w:ascii="Arial" w:hAnsi="Arial" w:cs="Arial"/>
        </w:rPr>
        <w:t xml:space="preserve">Purchasing a grave or memorial is not a common occurrence and there can be </w:t>
      </w:r>
      <w:r w:rsidR="000D6BB2">
        <w:rPr>
          <w:rFonts w:ascii="Arial" w:hAnsi="Arial" w:cs="Arial"/>
        </w:rPr>
        <w:t>m</w:t>
      </w:r>
      <w:r w:rsidRPr="00A86B0E">
        <w:rPr>
          <w:rFonts w:ascii="Arial" w:hAnsi="Arial" w:cs="Arial"/>
        </w:rPr>
        <w:t>isunderstandings regarding the procedures involved. These few sentences will explain the process for burial</w:t>
      </w:r>
      <w:r w:rsidR="00CF50DB">
        <w:rPr>
          <w:rFonts w:ascii="Arial" w:hAnsi="Arial" w:cs="Arial"/>
        </w:rPr>
        <w:t>s</w:t>
      </w:r>
      <w:r w:rsidRPr="00A86B0E">
        <w:rPr>
          <w:rFonts w:ascii="Arial" w:hAnsi="Arial" w:cs="Arial"/>
        </w:rPr>
        <w:t xml:space="preserve"> in the </w:t>
      </w:r>
      <w:r w:rsidRPr="00CC6841">
        <w:rPr>
          <w:rFonts w:ascii="Arial" w:hAnsi="Arial" w:cs="Arial"/>
        </w:rPr>
        <w:t>Bovey Tracey</w:t>
      </w:r>
      <w:r w:rsidRPr="00A86B0E">
        <w:rPr>
          <w:rFonts w:ascii="Arial" w:hAnsi="Arial" w:cs="Arial"/>
        </w:rPr>
        <w:t xml:space="preserve"> Town Cemetery. </w:t>
      </w:r>
    </w:p>
    <w:p w14:paraId="5918A1AB" w14:textId="4FBF4142" w:rsidR="00A86B0E" w:rsidRPr="00A86B0E" w:rsidRDefault="00A86B0E" w:rsidP="00A86B0E">
      <w:pPr>
        <w:rPr>
          <w:rFonts w:ascii="Arial" w:hAnsi="Arial" w:cs="Arial"/>
        </w:rPr>
      </w:pPr>
      <w:r w:rsidRPr="00A86B0E">
        <w:rPr>
          <w:rFonts w:ascii="Arial" w:hAnsi="Arial" w:cs="Arial"/>
        </w:rPr>
        <w:t>The purchase of a grave plot entitles the owner (if purchase</w:t>
      </w:r>
      <w:r w:rsidR="000D6BB2">
        <w:rPr>
          <w:rFonts w:ascii="Arial" w:hAnsi="Arial" w:cs="Arial"/>
        </w:rPr>
        <w:t>d</w:t>
      </w:r>
      <w:r w:rsidRPr="00A86B0E">
        <w:rPr>
          <w:rFonts w:ascii="Arial" w:hAnsi="Arial" w:cs="Arial"/>
        </w:rPr>
        <w:t xml:space="preserve"> before death), or his/her executors, the right of burial for </w:t>
      </w:r>
      <w:r w:rsidRPr="00CC6841">
        <w:rPr>
          <w:rFonts w:ascii="Arial" w:hAnsi="Arial" w:cs="Arial"/>
        </w:rPr>
        <w:t>100</w:t>
      </w:r>
      <w:r w:rsidRPr="00A86B0E">
        <w:rPr>
          <w:rFonts w:ascii="Arial" w:hAnsi="Arial" w:cs="Arial"/>
        </w:rPr>
        <w:t xml:space="preserve"> years from the purchase date. The purchase of the grave plot and its use will be recorded in the Register and will be a permanent record of ownership and who is buried in the plot. N.B. Sometimes it is possible to select specific plots and whilst the </w:t>
      </w:r>
      <w:r w:rsidR="000D6BB2">
        <w:rPr>
          <w:rFonts w:ascii="Arial" w:hAnsi="Arial" w:cs="Arial"/>
        </w:rPr>
        <w:t>T</w:t>
      </w:r>
      <w:r w:rsidRPr="00A86B0E">
        <w:rPr>
          <w:rFonts w:ascii="Arial" w:hAnsi="Arial" w:cs="Arial"/>
        </w:rPr>
        <w:t xml:space="preserve">own </w:t>
      </w:r>
      <w:r w:rsidR="000D6BB2">
        <w:rPr>
          <w:rFonts w:ascii="Arial" w:hAnsi="Arial" w:cs="Arial"/>
        </w:rPr>
        <w:t>C</w:t>
      </w:r>
      <w:r w:rsidRPr="00A86B0E">
        <w:rPr>
          <w:rFonts w:ascii="Arial" w:hAnsi="Arial" w:cs="Arial"/>
        </w:rPr>
        <w:t xml:space="preserve">ouncil will do everything to accommodate a client’s wishes, it is not always possible. </w:t>
      </w:r>
    </w:p>
    <w:p w14:paraId="20FEF025" w14:textId="7269AFC3" w:rsidR="00A86B0E" w:rsidRPr="00A86B0E" w:rsidRDefault="00A86B0E" w:rsidP="00A86B0E">
      <w:pPr>
        <w:rPr>
          <w:rFonts w:ascii="Arial" w:hAnsi="Arial" w:cs="Arial"/>
        </w:rPr>
      </w:pPr>
      <w:r w:rsidRPr="00A86B0E">
        <w:rPr>
          <w:rFonts w:ascii="Arial" w:hAnsi="Arial" w:cs="Arial"/>
        </w:rPr>
        <w:t xml:space="preserve">After this period the plot </w:t>
      </w:r>
      <w:proofErr w:type="gramStart"/>
      <w:r w:rsidRPr="00A86B0E">
        <w:rPr>
          <w:rFonts w:ascii="Arial" w:hAnsi="Arial" w:cs="Arial"/>
        </w:rPr>
        <w:t>reverts back</w:t>
      </w:r>
      <w:proofErr w:type="gramEnd"/>
      <w:r w:rsidRPr="00A86B0E">
        <w:rPr>
          <w:rFonts w:ascii="Arial" w:hAnsi="Arial" w:cs="Arial"/>
        </w:rPr>
        <w:t xml:space="preserve"> to the </w:t>
      </w:r>
      <w:r w:rsidR="000D6BB2">
        <w:rPr>
          <w:rFonts w:ascii="Arial" w:hAnsi="Arial" w:cs="Arial"/>
        </w:rPr>
        <w:t>T</w:t>
      </w:r>
      <w:r w:rsidRPr="00A86B0E">
        <w:rPr>
          <w:rFonts w:ascii="Arial" w:hAnsi="Arial" w:cs="Arial"/>
        </w:rPr>
        <w:t xml:space="preserve">own </w:t>
      </w:r>
      <w:r w:rsidR="000D6BB2">
        <w:rPr>
          <w:rFonts w:ascii="Arial" w:hAnsi="Arial" w:cs="Arial"/>
        </w:rPr>
        <w:t>C</w:t>
      </w:r>
      <w:r w:rsidRPr="00A86B0E">
        <w:rPr>
          <w:rFonts w:ascii="Arial" w:hAnsi="Arial" w:cs="Arial"/>
        </w:rPr>
        <w:t xml:space="preserve">ouncil with full and unencumbered ownership. </w:t>
      </w:r>
    </w:p>
    <w:p w14:paraId="6F4F78CE" w14:textId="7FE69E41" w:rsidR="00A86B0E" w:rsidRPr="00A86B0E" w:rsidRDefault="00A86B0E" w:rsidP="00A86B0E">
      <w:pPr>
        <w:rPr>
          <w:rFonts w:ascii="Arial" w:hAnsi="Arial" w:cs="Arial"/>
        </w:rPr>
      </w:pPr>
      <w:r w:rsidRPr="00A86B0E">
        <w:rPr>
          <w:rFonts w:ascii="Arial" w:hAnsi="Arial" w:cs="Arial"/>
        </w:rPr>
        <w:t>During the period of ownership, burials may take place in accordance with the terms pertaining at the time of purchase</w:t>
      </w:r>
      <w:r w:rsidR="000D6BB2">
        <w:rPr>
          <w:rFonts w:ascii="Arial" w:hAnsi="Arial" w:cs="Arial"/>
        </w:rPr>
        <w:t xml:space="preserve"> (</w:t>
      </w:r>
      <w:proofErr w:type="spellStart"/>
      <w:r w:rsidR="000D6BB2">
        <w:rPr>
          <w:rFonts w:ascii="Arial" w:hAnsi="Arial" w:cs="Arial"/>
        </w:rPr>
        <w:t>eg</w:t>
      </w:r>
      <w:proofErr w:type="spellEnd"/>
      <w:r w:rsidRPr="00A86B0E">
        <w:rPr>
          <w:rFonts w:ascii="Arial" w:hAnsi="Arial" w:cs="Arial"/>
        </w:rPr>
        <w:t xml:space="preserve"> single or double burial</w:t>
      </w:r>
      <w:r w:rsidR="000D6BB2">
        <w:rPr>
          <w:rFonts w:ascii="Arial" w:hAnsi="Arial" w:cs="Arial"/>
        </w:rPr>
        <w:t>)</w:t>
      </w:r>
      <w:r w:rsidRPr="00A86B0E">
        <w:rPr>
          <w:rFonts w:ascii="Arial" w:hAnsi="Arial" w:cs="Arial"/>
        </w:rPr>
        <w:t xml:space="preserve">. </w:t>
      </w:r>
    </w:p>
    <w:p w14:paraId="56DA6DF9" w14:textId="4D27693E" w:rsidR="00A86B0E" w:rsidRPr="00A86B0E" w:rsidRDefault="00A86B0E" w:rsidP="00A86B0E">
      <w:pPr>
        <w:rPr>
          <w:rFonts w:ascii="Arial" w:hAnsi="Arial" w:cs="Arial"/>
        </w:rPr>
      </w:pPr>
      <w:r w:rsidRPr="00A86B0E">
        <w:rPr>
          <w:rFonts w:ascii="Arial" w:hAnsi="Arial" w:cs="Arial"/>
        </w:rPr>
        <w:t>When the actual burial takes place, a one-off charge is made (Interment Fee) which contributes towards cemetery administration and maintenance costs</w:t>
      </w:r>
      <w:r w:rsidRPr="00CC6841">
        <w:rPr>
          <w:rFonts w:ascii="Arial" w:hAnsi="Arial" w:cs="Arial"/>
        </w:rPr>
        <w:t>, as well as</w:t>
      </w:r>
      <w:r w:rsidRPr="00A86B0E">
        <w:rPr>
          <w:rFonts w:ascii="Arial" w:hAnsi="Arial" w:cs="Arial"/>
        </w:rPr>
        <w:t xml:space="preserve"> includ</w:t>
      </w:r>
      <w:r w:rsidR="00DD628B" w:rsidRPr="00CC6841">
        <w:rPr>
          <w:rFonts w:ascii="Arial" w:hAnsi="Arial" w:cs="Arial"/>
        </w:rPr>
        <w:t>ing the cost of</w:t>
      </w:r>
      <w:r w:rsidRPr="00A86B0E">
        <w:rPr>
          <w:rFonts w:ascii="Arial" w:hAnsi="Arial" w:cs="Arial"/>
        </w:rPr>
        <w:t xml:space="preserve"> digging </w:t>
      </w:r>
      <w:r w:rsidR="000D6BB2">
        <w:rPr>
          <w:rFonts w:ascii="Arial" w:hAnsi="Arial" w:cs="Arial"/>
        </w:rPr>
        <w:t xml:space="preserve">and preparing </w:t>
      </w:r>
      <w:r w:rsidRPr="00A86B0E">
        <w:rPr>
          <w:rFonts w:ascii="Arial" w:hAnsi="Arial" w:cs="Arial"/>
        </w:rPr>
        <w:t xml:space="preserve">the grave which is </w:t>
      </w:r>
      <w:r w:rsidR="00DD628B" w:rsidRPr="00CC6841">
        <w:rPr>
          <w:rFonts w:ascii="Arial" w:hAnsi="Arial" w:cs="Arial"/>
        </w:rPr>
        <w:t xml:space="preserve">arranged by the </w:t>
      </w:r>
      <w:r w:rsidR="000D6BB2">
        <w:rPr>
          <w:rFonts w:ascii="Arial" w:hAnsi="Arial" w:cs="Arial"/>
        </w:rPr>
        <w:t>Town C</w:t>
      </w:r>
      <w:r w:rsidR="00DD628B" w:rsidRPr="00CC6841">
        <w:rPr>
          <w:rFonts w:ascii="Arial" w:hAnsi="Arial" w:cs="Arial"/>
        </w:rPr>
        <w:t>ouncil</w:t>
      </w:r>
      <w:r w:rsidRPr="00A86B0E">
        <w:rPr>
          <w:rFonts w:ascii="Arial" w:hAnsi="Arial" w:cs="Arial"/>
        </w:rPr>
        <w:t xml:space="preserve">. Although not strictly necessary, arrangements and fees are usually made via a </w:t>
      </w:r>
      <w:r w:rsidR="000D6BB2">
        <w:rPr>
          <w:rFonts w:ascii="Arial" w:hAnsi="Arial" w:cs="Arial"/>
        </w:rPr>
        <w:t>F</w:t>
      </w:r>
      <w:r w:rsidRPr="00A86B0E">
        <w:rPr>
          <w:rFonts w:ascii="Arial" w:hAnsi="Arial" w:cs="Arial"/>
        </w:rPr>
        <w:t xml:space="preserve">uneral </w:t>
      </w:r>
      <w:r w:rsidR="000D6BB2">
        <w:rPr>
          <w:rFonts w:ascii="Arial" w:hAnsi="Arial" w:cs="Arial"/>
        </w:rPr>
        <w:t>D</w:t>
      </w:r>
      <w:r w:rsidRPr="00A86B0E">
        <w:rPr>
          <w:rFonts w:ascii="Arial" w:hAnsi="Arial" w:cs="Arial"/>
        </w:rPr>
        <w:t xml:space="preserve">irector. </w:t>
      </w:r>
    </w:p>
    <w:p w14:paraId="347218B3" w14:textId="17FEBF5D" w:rsidR="00A86B0E" w:rsidRPr="00A86B0E" w:rsidRDefault="00A86B0E" w:rsidP="00A86B0E">
      <w:pPr>
        <w:rPr>
          <w:rFonts w:ascii="Arial" w:hAnsi="Arial" w:cs="Arial"/>
        </w:rPr>
      </w:pPr>
      <w:r w:rsidRPr="00A86B0E">
        <w:rPr>
          <w:rFonts w:ascii="Arial" w:hAnsi="Arial" w:cs="Arial"/>
        </w:rPr>
        <w:t xml:space="preserve">The fees are applicable in respect of deceased persons, who were resident within the parish of </w:t>
      </w:r>
      <w:r w:rsidR="00DD628B" w:rsidRPr="00CC6841">
        <w:rPr>
          <w:rFonts w:ascii="Arial" w:hAnsi="Arial" w:cs="Arial"/>
        </w:rPr>
        <w:t>Bovey Tracey</w:t>
      </w:r>
      <w:r w:rsidRPr="00A86B0E">
        <w:rPr>
          <w:rFonts w:ascii="Arial" w:hAnsi="Arial" w:cs="Arial"/>
        </w:rPr>
        <w:t xml:space="preserve"> immediately prior to their death. Increased fees are applicable for non-residents of </w:t>
      </w:r>
      <w:r w:rsidR="00DD628B" w:rsidRPr="00CC6841">
        <w:rPr>
          <w:rFonts w:ascii="Arial" w:hAnsi="Arial" w:cs="Arial"/>
        </w:rPr>
        <w:t>Bovey Tracey</w:t>
      </w:r>
      <w:r w:rsidRPr="00A86B0E">
        <w:rPr>
          <w:rFonts w:ascii="Arial" w:hAnsi="Arial" w:cs="Arial"/>
        </w:rPr>
        <w:t xml:space="preserve">. Prices are correct </w:t>
      </w:r>
      <w:r w:rsidR="004A052A">
        <w:rPr>
          <w:rFonts w:ascii="Arial" w:hAnsi="Arial" w:cs="Arial"/>
        </w:rPr>
        <w:t xml:space="preserve">as of </w:t>
      </w:r>
      <w:r w:rsidR="000D6BB2">
        <w:rPr>
          <w:rFonts w:ascii="Arial" w:hAnsi="Arial" w:cs="Arial"/>
        </w:rPr>
        <w:t>1</w:t>
      </w:r>
      <w:r w:rsidR="000D6BB2" w:rsidRPr="000D6BB2">
        <w:rPr>
          <w:rFonts w:ascii="Arial" w:hAnsi="Arial" w:cs="Arial"/>
          <w:vertAlign w:val="superscript"/>
        </w:rPr>
        <w:t>st</w:t>
      </w:r>
      <w:r w:rsidR="000D6BB2">
        <w:rPr>
          <w:rFonts w:ascii="Arial" w:hAnsi="Arial" w:cs="Arial"/>
        </w:rPr>
        <w:t xml:space="preserve"> </w:t>
      </w:r>
      <w:r w:rsidRPr="00A86B0E">
        <w:rPr>
          <w:rFonts w:ascii="Arial" w:hAnsi="Arial" w:cs="Arial"/>
        </w:rPr>
        <w:t>April 20</w:t>
      </w:r>
      <w:r w:rsidR="00DD628B" w:rsidRPr="00CC6841">
        <w:rPr>
          <w:rFonts w:ascii="Arial" w:hAnsi="Arial" w:cs="Arial"/>
        </w:rPr>
        <w:t>2</w:t>
      </w:r>
      <w:r w:rsidR="00F225D6">
        <w:rPr>
          <w:rFonts w:ascii="Arial" w:hAnsi="Arial" w:cs="Arial"/>
        </w:rPr>
        <w:t>4</w:t>
      </w:r>
      <w:r w:rsidRPr="00A86B0E">
        <w:rPr>
          <w:rFonts w:ascii="Arial" w:hAnsi="Arial" w:cs="Arial"/>
        </w:rPr>
        <w:t xml:space="preserve"> and may be revised at the discretion of the Town Council. </w:t>
      </w:r>
    </w:p>
    <w:p w14:paraId="182A4A0B" w14:textId="223239BB" w:rsidR="00A86B0E" w:rsidRPr="00A86B0E" w:rsidRDefault="00A86B0E" w:rsidP="00A86B0E">
      <w:pPr>
        <w:rPr>
          <w:rFonts w:ascii="Arial" w:hAnsi="Arial" w:cs="Arial"/>
        </w:rPr>
      </w:pPr>
      <w:r w:rsidRPr="00A86B0E">
        <w:rPr>
          <w:rFonts w:ascii="Arial" w:hAnsi="Arial" w:cs="Arial"/>
        </w:rPr>
        <w:t xml:space="preserve">Please note that a grave or cremation plot may be purchased in advance of it being needed. This guards against price increases over time. It should be noted that whilst staff will try to accommodate the wishes of clients, consecutive plots may not always be possible. </w:t>
      </w:r>
    </w:p>
    <w:p w14:paraId="5ED4D453" w14:textId="77777777" w:rsidR="000D6BB2" w:rsidRDefault="000D6BB2" w:rsidP="00A86B0E">
      <w:pPr>
        <w:rPr>
          <w:rFonts w:ascii="Arial" w:hAnsi="Arial" w:cs="Arial"/>
          <w:b/>
          <w:bCs/>
        </w:rPr>
      </w:pPr>
    </w:p>
    <w:p w14:paraId="787D3C6C" w14:textId="77777777" w:rsidR="000D6BB2" w:rsidRDefault="000D6BB2" w:rsidP="00A86B0E">
      <w:pPr>
        <w:rPr>
          <w:rFonts w:ascii="Arial" w:hAnsi="Arial" w:cs="Arial"/>
          <w:b/>
          <w:bCs/>
        </w:rPr>
      </w:pPr>
    </w:p>
    <w:p w14:paraId="1B3B217E" w14:textId="77777777" w:rsidR="000D6BB2" w:rsidRDefault="000D6BB2" w:rsidP="00A86B0E">
      <w:pPr>
        <w:rPr>
          <w:rFonts w:ascii="Arial" w:hAnsi="Arial" w:cs="Arial"/>
          <w:b/>
          <w:bCs/>
        </w:rPr>
      </w:pPr>
    </w:p>
    <w:p w14:paraId="2967589F" w14:textId="55B78A96" w:rsidR="00A86B0E" w:rsidRPr="000D6BB2" w:rsidRDefault="00A86B0E" w:rsidP="000D6BB2">
      <w:pPr>
        <w:jc w:val="center"/>
        <w:rPr>
          <w:rFonts w:ascii="Arial" w:hAnsi="Arial" w:cs="Arial"/>
          <w:u w:val="single"/>
        </w:rPr>
      </w:pPr>
      <w:r w:rsidRPr="000D6BB2">
        <w:rPr>
          <w:rFonts w:ascii="Arial" w:hAnsi="Arial" w:cs="Arial"/>
          <w:b/>
          <w:bCs/>
          <w:u w:val="single"/>
        </w:rPr>
        <w:lastRenderedPageBreak/>
        <w:t>CEMETERY FEES, TERMS &amp; CONDITIONS 20</w:t>
      </w:r>
      <w:r w:rsidR="00DD628B" w:rsidRPr="000D6BB2">
        <w:rPr>
          <w:rFonts w:ascii="Arial" w:hAnsi="Arial" w:cs="Arial"/>
          <w:b/>
          <w:bCs/>
          <w:u w:val="single"/>
        </w:rPr>
        <w:t>2</w:t>
      </w:r>
      <w:r w:rsidR="00F225D6">
        <w:rPr>
          <w:rFonts w:ascii="Arial" w:hAnsi="Arial" w:cs="Arial"/>
          <w:b/>
          <w:bCs/>
          <w:u w:val="single"/>
        </w:rPr>
        <w:t>4</w:t>
      </w:r>
    </w:p>
    <w:p w14:paraId="51B945F5" w14:textId="77777777" w:rsidR="000D6BB2" w:rsidRDefault="000D6BB2" w:rsidP="00A86B0E">
      <w:pPr>
        <w:rPr>
          <w:rFonts w:ascii="Arial" w:hAnsi="Arial" w:cs="Arial"/>
        </w:rPr>
      </w:pPr>
    </w:p>
    <w:p w14:paraId="7CBF9051" w14:textId="3D03E8CF" w:rsidR="00A86B0E" w:rsidRPr="00A86B0E" w:rsidRDefault="00A86B0E" w:rsidP="00A86B0E">
      <w:pPr>
        <w:rPr>
          <w:rFonts w:ascii="Arial" w:hAnsi="Arial" w:cs="Arial"/>
        </w:rPr>
      </w:pPr>
      <w:r w:rsidRPr="00A86B0E">
        <w:rPr>
          <w:rFonts w:ascii="Arial" w:hAnsi="Arial" w:cs="Arial"/>
        </w:rPr>
        <w:t xml:space="preserve">As approved by the </w:t>
      </w:r>
      <w:r w:rsidR="00DD628B" w:rsidRPr="00CC6841">
        <w:rPr>
          <w:rFonts w:ascii="Arial" w:hAnsi="Arial" w:cs="Arial"/>
        </w:rPr>
        <w:t>Bovey Tracey</w:t>
      </w:r>
      <w:r w:rsidRPr="00A86B0E">
        <w:rPr>
          <w:rFonts w:ascii="Arial" w:hAnsi="Arial" w:cs="Arial"/>
        </w:rPr>
        <w:t xml:space="preserve"> Town Council, the fees come into force immediately in accordance with the provisions of the Local Government Act </w:t>
      </w:r>
      <w:r w:rsidR="004A052A">
        <w:rPr>
          <w:rFonts w:ascii="Arial" w:hAnsi="Arial" w:cs="Arial"/>
        </w:rPr>
        <w:t>1</w:t>
      </w:r>
      <w:r w:rsidRPr="00A86B0E">
        <w:rPr>
          <w:rFonts w:ascii="Arial" w:hAnsi="Arial" w:cs="Arial"/>
        </w:rPr>
        <w:t xml:space="preserve">972. </w:t>
      </w:r>
      <w:r w:rsidR="00DD628B" w:rsidRPr="00CC6841">
        <w:rPr>
          <w:rFonts w:ascii="Arial" w:hAnsi="Arial" w:cs="Arial"/>
        </w:rPr>
        <w:t>Bovey Tracey</w:t>
      </w:r>
      <w:r w:rsidRPr="00A86B0E">
        <w:rPr>
          <w:rFonts w:ascii="Arial" w:hAnsi="Arial" w:cs="Arial"/>
        </w:rPr>
        <w:t xml:space="preserve"> Town Council reserves the right to alter, amend, suspend or withdraw any fees, terms &amp; conditions or services, at the discretion of the Council without prior notice. </w:t>
      </w:r>
    </w:p>
    <w:p w14:paraId="3D77D7EE" w14:textId="77777777" w:rsidR="000D6BB2" w:rsidRDefault="000D6BB2" w:rsidP="00A86B0E">
      <w:pPr>
        <w:rPr>
          <w:rFonts w:ascii="Arial" w:hAnsi="Arial" w:cs="Arial"/>
          <w:b/>
          <w:bCs/>
        </w:rPr>
      </w:pPr>
    </w:p>
    <w:p w14:paraId="5C107B58" w14:textId="4C0380FA" w:rsidR="00A86B0E" w:rsidRPr="00A86B0E" w:rsidRDefault="00A86B0E" w:rsidP="00A86B0E">
      <w:pPr>
        <w:rPr>
          <w:rFonts w:ascii="Arial" w:hAnsi="Arial" w:cs="Arial"/>
        </w:rPr>
      </w:pPr>
      <w:r w:rsidRPr="00A86B0E">
        <w:rPr>
          <w:rFonts w:ascii="Arial" w:hAnsi="Arial" w:cs="Arial"/>
          <w:b/>
          <w:bCs/>
        </w:rPr>
        <w:t xml:space="preserve">Grave deeds, </w:t>
      </w:r>
      <w:r w:rsidR="00CC6841" w:rsidRPr="00A86B0E">
        <w:rPr>
          <w:rFonts w:ascii="Arial" w:hAnsi="Arial" w:cs="Arial"/>
          <w:b/>
          <w:bCs/>
        </w:rPr>
        <w:t>ownership,</w:t>
      </w:r>
      <w:r w:rsidRPr="00A86B0E">
        <w:rPr>
          <w:rFonts w:ascii="Arial" w:hAnsi="Arial" w:cs="Arial"/>
          <w:b/>
          <w:bCs/>
        </w:rPr>
        <w:t xml:space="preserve"> and transfer of title </w:t>
      </w:r>
    </w:p>
    <w:p w14:paraId="7F58CBFC" w14:textId="15C3663D" w:rsidR="00A86B0E" w:rsidRPr="00A86B0E" w:rsidRDefault="00A86B0E" w:rsidP="00A86B0E">
      <w:pPr>
        <w:rPr>
          <w:rFonts w:ascii="Arial" w:hAnsi="Arial" w:cs="Arial"/>
        </w:rPr>
      </w:pPr>
      <w:r w:rsidRPr="00A86B0E">
        <w:rPr>
          <w:rFonts w:ascii="Arial" w:hAnsi="Arial" w:cs="Arial"/>
        </w:rPr>
        <w:t>When a grave has been bought, a</w:t>
      </w:r>
      <w:r w:rsidR="00DD628B" w:rsidRPr="00CC6841">
        <w:rPr>
          <w:rFonts w:ascii="Arial" w:hAnsi="Arial" w:cs="Arial"/>
        </w:rPr>
        <w:t xml:space="preserve"> Deed Certificate</w:t>
      </w:r>
      <w:r w:rsidRPr="00A86B0E">
        <w:rPr>
          <w:rFonts w:ascii="Arial" w:hAnsi="Arial" w:cs="Arial"/>
        </w:rPr>
        <w:t xml:space="preserve"> is issued and the name of the Registered Grave Owner is recorded in the cemetery records as the person owning burial rights for </w:t>
      </w:r>
      <w:r w:rsidR="00DD628B" w:rsidRPr="00CC6841">
        <w:rPr>
          <w:rFonts w:ascii="Arial" w:hAnsi="Arial" w:cs="Arial"/>
        </w:rPr>
        <w:t>100</w:t>
      </w:r>
      <w:r w:rsidRPr="00A86B0E">
        <w:rPr>
          <w:rFonts w:ascii="Arial" w:hAnsi="Arial" w:cs="Arial"/>
        </w:rPr>
        <w:t xml:space="preserve"> years, subject to any extension. </w:t>
      </w:r>
    </w:p>
    <w:p w14:paraId="0C968DC4" w14:textId="77777777" w:rsidR="00A86B0E" w:rsidRPr="00A86B0E" w:rsidRDefault="00A86B0E" w:rsidP="00A86B0E">
      <w:pPr>
        <w:rPr>
          <w:rFonts w:ascii="Arial" w:hAnsi="Arial" w:cs="Arial"/>
        </w:rPr>
      </w:pPr>
      <w:r w:rsidRPr="00A86B0E">
        <w:rPr>
          <w:rFonts w:ascii="Arial" w:hAnsi="Arial" w:cs="Arial"/>
        </w:rPr>
        <w:t xml:space="preserve">The Grave Deed is an important document and must be produced in the event of any future interment. It is essential, therefore, to keep the Deed in a safe place to avoid any delay in the future. </w:t>
      </w:r>
    </w:p>
    <w:p w14:paraId="06C95E91" w14:textId="50D3C3E5" w:rsidR="00A86B0E" w:rsidRPr="00A86B0E" w:rsidRDefault="00A86B0E" w:rsidP="00A86B0E">
      <w:pPr>
        <w:rPr>
          <w:rFonts w:ascii="Arial" w:hAnsi="Arial" w:cs="Arial"/>
        </w:rPr>
      </w:pPr>
      <w:r w:rsidRPr="00A86B0E">
        <w:rPr>
          <w:rFonts w:ascii="Arial" w:hAnsi="Arial" w:cs="Arial"/>
        </w:rPr>
        <w:t xml:space="preserve">The erection of a permanent memorial on a grave, and the inscriptions on that memorial, can only be authorised by the Registered Grave Owner, paying cognisance to the terms and conditions of </w:t>
      </w:r>
      <w:r w:rsidR="00DD628B" w:rsidRPr="00CC6841">
        <w:rPr>
          <w:rFonts w:ascii="Arial" w:hAnsi="Arial" w:cs="Arial"/>
        </w:rPr>
        <w:t>Bovey Tracey</w:t>
      </w:r>
      <w:r w:rsidRPr="00A86B0E">
        <w:rPr>
          <w:rFonts w:ascii="Arial" w:hAnsi="Arial" w:cs="Arial"/>
        </w:rPr>
        <w:t xml:space="preserve"> Town Council Cemetery regulations. When the Registered Grave Owner dies, the title of the grave passes to the executors or administrator of their estate. If no executor or administrator has been appointed the title passes to his or her next of kin. The Registered Grave Owner (or the executors or administrator) however, can transfer the title of the grave to another person. Transfers of Title are not valid unless they have been registered with the </w:t>
      </w:r>
      <w:r w:rsidR="00DD628B" w:rsidRPr="00CC6841">
        <w:rPr>
          <w:rFonts w:ascii="Arial" w:hAnsi="Arial" w:cs="Arial"/>
        </w:rPr>
        <w:t>Bovey Tracey</w:t>
      </w:r>
      <w:r w:rsidRPr="00A86B0E">
        <w:rPr>
          <w:rFonts w:ascii="Arial" w:hAnsi="Arial" w:cs="Arial"/>
        </w:rPr>
        <w:t xml:space="preserve"> Town Council, from where advice is available on the procedure, and the relevant processes. </w:t>
      </w:r>
    </w:p>
    <w:p w14:paraId="0B6C4E81" w14:textId="77777777" w:rsidR="000D6BB2" w:rsidRDefault="000D6BB2" w:rsidP="004A052A">
      <w:pPr>
        <w:spacing w:after="0"/>
        <w:rPr>
          <w:rFonts w:ascii="Arial" w:hAnsi="Arial" w:cs="Arial"/>
          <w:b/>
          <w:bCs/>
        </w:rPr>
      </w:pPr>
    </w:p>
    <w:p w14:paraId="763D834A" w14:textId="01B80389" w:rsidR="00A86B0E" w:rsidRPr="00A86B0E" w:rsidRDefault="000D6BB2" w:rsidP="00A86B0E">
      <w:pPr>
        <w:rPr>
          <w:rFonts w:ascii="Arial" w:hAnsi="Arial" w:cs="Arial"/>
        </w:rPr>
      </w:pPr>
      <w:r>
        <w:rPr>
          <w:rFonts w:ascii="Arial" w:hAnsi="Arial" w:cs="Arial"/>
          <w:b/>
          <w:bCs/>
        </w:rPr>
        <w:t>M</w:t>
      </w:r>
      <w:r w:rsidR="00A86B0E" w:rsidRPr="00A86B0E">
        <w:rPr>
          <w:rFonts w:ascii="Arial" w:hAnsi="Arial" w:cs="Arial"/>
          <w:b/>
          <w:bCs/>
        </w:rPr>
        <w:t xml:space="preserve">isplaced deeds </w:t>
      </w:r>
    </w:p>
    <w:p w14:paraId="54DA0BCC" w14:textId="6020D46A" w:rsidR="000D6BB2" w:rsidRDefault="00DD628B" w:rsidP="00A86B0E">
      <w:pPr>
        <w:rPr>
          <w:rFonts w:ascii="Arial" w:hAnsi="Arial" w:cs="Arial"/>
        </w:rPr>
      </w:pPr>
      <w:r w:rsidRPr="00CC6841">
        <w:rPr>
          <w:rFonts w:ascii="Arial" w:hAnsi="Arial" w:cs="Arial"/>
        </w:rPr>
        <w:t>Bovey Tracey</w:t>
      </w:r>
      <w:r w:rsidR="00A86B0E" w:rsidRPr="00A86B0E">
        <w:rPr>
          <w:rFonts w:ascii="Arial" w:hAnsi="Arial" w:cs="Arial"/>
        </w:rPr>
        <w:t xml:space="preserve"> Town Council does not issue duplicate deeds. However, if a grave deed is misplaced </w:t>
      </w:r>
      <w:r w:rsidRPr="00CC6841">
        <w:rPr>
          <w:rFonts w:ascii="Arial" w:hAnsi="Arial" w:cs="Arial"/>
        </w:rPr>
        <w:t>a photocopy can be provided.</w:t>
      </w:r>
    </w:p>
    <w:p w14:paraId="6681D10E" w14:textId="77777777" w:rsidR="004A052A" w:rsidRPr="004A052A" w:rsidRDefault="004A052A" w:rsidP="004A052A">
      <w:pPr>
        <w:spacing w:after="0"/>
        <w:rPr>
          <w:rFonts w:ascii="Arial" w:hAnsi="Arial" w:cs="Arial"/>
        </w:rPr>
      </w:pPr>
    </w:p>
    <w:p w14:paraId="02C4992D" w14:textId="550C5307" w:rsidR="00A86B0E" w:rsidRPr="00A86B0E" w:rsidRDefault="00A86B0E" w:rsidP="00A86B0E">
      <w:pPr>
        <w:rPr>
          <w:rFonts w:ascii="Arial" w:hAnsi="Arial" w:cs="Arial"/>
        </w:rPr>
      </w:pPr>
      <w:r w:rsidRPr="00A86B0E">
        <w:rPr>
          <w:rFonts w:ascii="Arial" w:hAnsi="Arial" w:cs="Arial"/>
          <w:b/>
          <w:bCs/>
        </w:rPr>
        <w:t xml:space="preserve">Transfer of ownership </w:t>
      </w:r>
    </w:p>
    <w:p w14:paraId="4B34FA9C" w14:textId="08F883F6" w:rsidR="00A86B0E" w:rsidRPr="00A86B0E" w:rsidRDefault="00A86B0E" w:rsidP="00A86B0E">
      <w:pPr>
        <w:rPr>
          <w:rFonts w:ascii="Arial" w:hAnsi="Arial" w:cs="Arial"/>
        </w:rPr>
      </w:pPr>
      <w:r w:rsidRPr="00A86B0E">
        <w:rPr>
          <w:rFonts w:ascii="Arial" w:hAnsi="Arial" w:cs="Arial"/>
        </w:rPr>
        <w:t xml:space="preserve">If the original grave owner has died and left a Will, transfer can take place according to their wishes. If no Will was left, please contact the Town Council offices for advice on how ownership can be transferred. </w:t>
      </w:r>
    </w:p>
    <w:p w14:paraId="4A7F1368" w14:textId="71F89528" w:rsidR="00A86B0E" w:rsidRPr="00A86B0E" w:rsidRDefault="00A86B0E" w:rsidP="00A86B0E">
      <w:pPr>
        <w:rPr>
          <w:rFonts w:ascii="Arial" w:hAnsi="Arial" w:cs="Arial"/>
        </w:rPr>
      </w:pPr>
      <w:r w:rsidRPr="00A86B0E">
        <w:rPr>
          <w:rFonts w:ascii="Arial" w:hAnsi="Arial" w:cs="Arial"/>
          <w:b/>
          <w:bCs/>
        </w:rPr>
        <w:t>1</w:t>
      </w:r>
      <w:r w:rsidRPr="00A86B0E">
        <w:rPr>
          <w:rFonts w:ascii="Arial" w:hAnsi="Arial" w:cs="Arial"/>
        </w:rPr>
        <w:t>.</w:t>
      </w:r>
      <w:r w:rsidR="00986B6C">
        <w:rPr>
          <w:rFonts w:ascii="Arial" w:hAnsi="Arial" w:cs="Arial"/>
        </w:rPr>
        <w:tab/>
      </w:r>
      <w:r w:rsidRPr="00A86B0E">
        <w:rPr>
          <w:rFonts w:ascii="Arial" w:hAnsi="Arial" w:cs="Arial"/>
        </w:rPr>
        <w:t>These fees, terms &amp; conditions, apply to any person(s) or third</w:t>
      </w:r>
      <w:r w:rsidR="000D6BB2">
        <w:rPr>
          <w:rFonts w:ascii="Arial" w:hAnsi="Arial" w:cs="Arial"/>
        </w:rPr>
        <w:t>-</w:t>
      </w:r>
      <w:r w:rsidRPr="00A86B0E">
        <w:rPr>
          <w:rFonts w:ascii="Arial" w:hAnsi="Arial" w:cs="Arial"/>
        </w:rPr>
        <w:t xml:space="preserve">party contractor(s), </w:t>
      </w:r>
      <w:r w:rsidR="00986B6C">
        <w:rPr>
          <w:rFonts w:ascii="Arial" w:hAnsi="Arial" w:cs="Arial"/>
        </w:rPr>
        <w:tab/>
      </w:r>
      <w:r w:rsidRPr="00A86B0E">
        <w:rPr>
          <w:rFonts w:ascii="Arial" w:hAnsi="Arial" w:cs="Arial"/>
        </w:rPr>
        <w:t xml:space="preserve">purchasing or acting on behalf of a purchaser(s). </w:t>
      </w:r>
    </w:p>
    <w:p w14:paraId="08185A5F" w14:textId="36B885AB" w:rsidR="00A86B0E" w:rsidRPr="00A86B0E" w:rsidRDefault="00A86B0E" w:rsidP="00A86B0E">
      <w:pPr>
        <w:rPr>
          <w:rFonts w:ascii="Arial" w:hAnsi="Arial" w:cs="Arial"/>
        </w:rPr>
      </w:pPr>
      <w:r w:rsidRPr="003A4DE3">
        <w:rPr>
          <w:rFonts w:ascii="Arial" w:hAnsi="Arial" w:cs="Arial"/>
          <w:b/>
          <w:bCs/>
        </w:rPr>
        <w:t>2</w:t>
      </w:r>
      <w:r w:rsidRPr="003A4DE3">
        <w:rPr>
          <w:rFonts w:ascii="Arial" w:hAnsi="Arial" w:cs="Arial"/>
        </w:rPr>
        <w:t>.</w:t>
      </w:r>
      <w:r w:rsidR="00986B6C" w:rsidRPr="003A4DE3">
        <w:rPr>
          <w:rFonts w:ascii="Arial" w:hAnsi="Arial" w:cs="Arial"/>
        </w:rPr>
        <w:tab/>
      </w:r>
      <w:r w:rsidRPr="003A4DE3">
        <w:rPr>
          <w:rFonts w:ascii="Arial" w:hAnsi="Arial" w:cs="Arial"/>
        </w:rPr>
        <w:t xml:space="preserve">Grave plot sizes shall be 2.4m long x 1.5m wide. Normal depth for a double depth </w:t>
      </w:r>
      <w:r w:rsidR="00986B6C" w:rsidRPr="003A4DE3">
        <w:rPr>
          <w:rFonts w:ascii="Arial" w:hAnsi="Arial" w:cs="Arial"/>
        </w:rPr>
        <w:tab/>
      </w:r>
      <w:r w:rsidRPr="003A4DE3">
        <w:rPr>
          <w:rFonts w:ascii="Arial" w:hAnsi="Arial" w:cs="Arial"/>
        </w:rPr>
        <w:t xml:space="preserve">grave shall be </w:t>
      </w:r>
      <w:r w:rsidR="003A4DE3" w:rsidRPr="003A4DE3">
        <w:rPr>
          <w:rFonts w:ascii="Arial" w:hAnsi="Arial" w:cs="Arial"/>
        </w:rPr>
        <w:t>1</w:t>
      </w:r>
      <w:r w:rsidRPr="003A4DE3">
        <w:rPr>
          <w:rFonts w:ascii="Arial" w:hAnsi="Arial" w:cs="Arial"/>
        </w:rPr>
        <w:t>.</w:t>
      </w:r>
      <w:r w:rsidR="003A4DE3" w:rsidRPr="003A4DE3">
        <w:rPr>
          <w:rFonts w:ascii="Arial" w:hAnsi="Arial" w:cs="Arial"/>
        </w:rPr>
        <w:t>83</w:t>
      </w:r>
      <w:r w:rsidRPr="003A4DE3">
        <w:rPr>
          <w:rFonts w:ascii="Arial" w:hAnsi="Arial" w:cs="Arial"/>
        </w:rPr>
        <w:t>m, single will be 1.</w:t>
      </w:r>
      <w:r w:rsidR="003A4DE3" w:rsidRPr="003A4DE3">
        <w:rPr>
          <w:rFonts w:ascii="Arial" w:hAnsi="Arial" w:cs="Arial"/>
        </w:rPr>
        <w:t>22m</w:t>
      </w:r>
      <w:r w:rsidRPr="003A4DE3">
        <w:rPr>
          <w:rFonts w:ascii="Arial" w:hAnsi="Arial" w:cs="Arial"/>
        </w:rPr>
        <w:t xml:space="preserve">. These dimensions allow reasonable </w:t>
      </w:r>
      <w:r w:rsidR="003A4DE3" w:rsidRPr="003A4DE3">
        <w:rPr>
          <w:rFonts w:ascii="Arial" w:hAnsi="Arial" w:cs="Arial"/>
        </w:rPr>
        <w:tab/>
      </w:r>
      <w:r w:rsidRPr="003A4DE3">
        <w:rPr>
          <w:rFonts w:ascii="Arial" w:hAnsi="Arial" w:cs="Arial"/>
        </w:rPr>
        <w:t xml:space="preserve">space between each grave plot to aid grass </w:t>
      </w:r>
      <w:r w:rsidR="00986B6C" w:rsidRPr="003A4DE3">
        <w:rPr>
          <w:rFonts w:ascii="Arial" w:hAnsi="Arial" w:cs="Arial"/>
        </w:rPr>
        <w:tab/>
      </w:r>
      <w:r w:rsidRPr="003A4DE3">
        <w:rPr>
          <w:rFonts w:ascii="Arial" w:hAnsi="Arial" w:cs="Arial"/>
        </w:rPr>
        <w:t>maintenance.</w:t>
      </w:r>
      <w:r w:rsidRPr="00A86B0E">
        <w:rPr>
          <w:rFonts w:ascii="Arial" w:hAnsi="Arial" w:cs="Arial"/>
        </w:rPr>
        <w:t xml:space="preserve"> </w:t>
      </w:r>
    </w:p>
    <w:p w14:paraId="294F9CF8" w14:textId="10FC8C66" w:rsidR="00A86B0E" w:rsidRPr="00A86B0E" w:rsidRDefault="00A86B0E" w:rsidP="00A86B0E">
      <w:pPr>
        <w:rPr>
          <w:rFonts w:ascii="Arial" w:hAnsi="Arial" w:cs="Arial"/>
        </w:rPr>
      </w:pPr>
      <w:r w:rsidRPr="00A86B0E">
        <w:rPr>
          <w:rFonts w:ascii="Arial" w:hAnsi="Arial" w:cs="Arial"/>
          <w:b/>
          <w:bCs/>
        </w:rPr>
        <w:t>3</w:t>
      </w:r>
      <w:r w:rsidRPr="00A86B0E">
        <w:rPr>
          <w:rFonts w:ascii="Arial" w:hAnsi="Arial" w:cs="Arial"/>
        </w:rPr>
        <w:t>.</w:t>
      </w:r>
      <w:r w:rsidR="00986B6C">
        <w:rPr>
          <w:rFonts w:ascii="Arial" w:hAnsi="Arial" w:cs="Arial"/>
        </w:rPr>
        <w:tab/>
      </w:r>
      <w:r w:rsidRPr="00A86B0E">
        <w:rPr>
          <w:rFonts w:ascii="Arial" w:hAnsi="Arial" w:cs="Arial"/>
        </w:rPr>
        <w:t xml:space="preserve">All work carried out on behalf of a purchaser must </w:t>
      </w:r>
      <w:r w:rsidRPr="003A4DE3">
        <w:rPr>
          <w:rFonts w:ascii="Arial" w:hAnsi="Arial" w:cs="Arial"/>
        </w:rPr>
        <w:t>be by a contractor(s) approved</w:t>
      </w:r>
      <w:r w:rsidRPr="00A86B0E">
        <w:rPr>
          <w:rFonts w:ascii="Arial" w:hAnsi="Arial" w:cs="Arial"/>
        </w:rPr>
        <w:t xml:space="preserve"> by </w:t>
      </w:r>
      <w:r w:rsidR="00986B6C">
        <w:rPr>
          <w:rFonts w:ascii="Arial" w:hAnsi="Arial" w:cs="Arial"/>
        </w:rPr>
        <w:tab/>
      </w:r>
      <w:r w:rsidRPr="00A86B0E">
        <w:rPr>
          <w:rFonts w:ascii="Arial" w:hAnsi="Arial" w:cs="Arial"/>
        </w:rPr>
        <w:t xml:space="preserve">the Town Council, and work carried out must be in accordance with the relevant and </w:t>
      </w:r>
      <w:r w:rsidR="00986B6C">
        <w:rPr>
          <w:rFonts w:ascii="Arial" w:hAnsi="Arial" w:cs="Arial"/>
        </w:rPr>
        <w:tab/>
      </w:r>
      <w:r w:rsidRPr="00A86B0E">
        <w:rPr>
          <w:rFonts w:ascii="Arial" w:hAnsi="Arial" w:cs="Arial"/>
        </w:rPr>
        <w:t xml:space="preserve">latest legal requirements of the health and safety at work act. </w:t>
      </w:r>
    </w:p>
    <w:p w14:paraId="5DD7101B" w14:textId="4F3194E5" w:rsidR="00A86B0E" w:rsidRPr="00A86B0E" w:rsidRDefault="00DD628B" w:rsidP="00A86B0E">
      <w:pPr>
        <w:rPr>
          <w:rFonts w:ascii="Arial" w:hAnsi="Arial" w:cs="Arial"/>
        </w:rPr>
      </w:pPr>
      <w:r w:rsidRPr="00CC6841">
        <w:rPr>
          <w:rFonts w:ascii="Arial" w:hAnsi="Arial" w:cs="Arial"/>
          <w:b/>
          <w:bCs/>
        </w:rPr>
        <w:t>4</w:t>
      </w:r>
      <w:r w:rsidR="00A86B0E" w:rsidRPr="00A86B0E">
        <w:rPr>
          <w:rFonts w:ascii="Arial" w:hAnsi="Arial" w:cs="Arial"/>
        </w:rPr>
        <w:t>.</w:t>
      </w:r>
      <w:r w:rsidR="00986B6C">
        <w:rPr>
          <w:rFonts w:ascii="Arial" w:hAnsi="Arial" w:cs="Arial"/>
        </w:rPr>
        <w:tab/>
      </w:r>
      <w:r w:rsidR="00A86B0E" w:rsidRPr="00A86B0E">
        <w:rPr>
          <w:rFonts w:ascii="Arial" w:hAnsi="Arial" w:cs="Arial"/>
        </w:rPr>
        <w:t>The Town Council holds the purchaser and/</w:t>
      </w:r>
      <w:r w:rsidR="00A86B0E" w:rsidRPr="003A4DE3">
        <w:rPr>
          <w:rFonts w:ascii="Arial" w:hAnsi="Arial" w:cs="Arial"/>
        </w:rPr>
        <w:t>or their contractor(s)</w:t>
      </w:r>
      <w:r w:rsidR="00A86B0E" w:rsidRPr="00A86B0E">
        <w:rPr>
          <w:rFonts w:ascii="Arial" w:hAnsi="Arial" w:cs="Arial"/>
        </w:rPr>
        <w:t xml:space="preserve"> responsible for </w:t>
      </w:r>
      <w:r w:rsidR="00986B6C">
        <w:rPr>
          <w:rFonts w:ascii="Arial" w:hAnsi="Arial" w:cs="Arial"/>
        </w:rPr>
        <w:tab/>
      </w:r>
      <w:r w:rsidR="00A86B0E" w:rsidRPr="00A86B0E">
        <w:rPr>
          <w:rFonts w:ascii="Arial" w:hAnsi="Arial" w:cs="Arial"/>
        </w:rPr>
        <w:t xml:space="preserve">ensuring that while on the property they treat the cemetery with </w:t>
      </w:r>
      <w:r w:rsidRPr="00CC6841">
        <w:rPr>
          <w:rFonts w:ascii="Arial" w:hAnsi="Arial" w:cs="Arial"/>
        </w:rPr>
        <w:t>respect and</w:t>
      </w:r>
      <w:r w:rsidR="00A86B0E" w:rsidRPr="00A86B0E">
        <w:rPr>
          <w:rFonts w:ascii="Arial" w:hAnsi="Arial" w:cs="Arial"/>
        </w:rPr>
        <w:t xml:space="preserve"> remind </w:t>
      </w:r>
      <w:r w:rsidR="00986B6C">
        <w:rPr>
          <w:rFonts w:ascii="Arial" w:hAnsi="Arial" w:cs="Arial"/>
        </w:rPr>
        <w:lastRenderedPageBreak/>
        <w:tab/>
      </w:r>
      <w:r w:rsidR="00A86B0E" w:rsidRPr="00A86B0E">
        <w:rPr>
          <w:rFonts w:ascii="Arial" w:hAnsi="Arial" w:cs="Arial"/>
        </w:rPr>
        <w:t xml:space="preserve">them of their responsibilities under the health and safety act. Any health and safety </w:t>
      </w:r>
      <w:r w:rsidR="00986B6C">
        <w:rPr>
          <w:rFonts w:ascii="Arial" w:hAnsi="Arial" w:cs="Arial"/>
        </w:rPr>
        <w:tab/>
      </w:r>
      <w:r w:rsidR="00A86B0E" w:rsidRPr="00A86B0E">
        <w:rPr>
          <w:rFonts w:ascii="Arial" w:hAnsi="Arial" w:cs="Arial"/>
        </w:rPr>
        <w:t xml:space="preserve">issues should be reported the Town Clerk’s office as soon as is practicable. </w:t>
      </w:r>
    </w:p>
    <w:p w14:paraId="1E91BB45" w14:textId="30732FB1" w:rsidR="00A86B0E" w:rsidRPr="00A86B0E" w:rsidRDefault="00DD628B" w:rsidP="00A86B0E">
      <w:pPr>
        <w:rPr>
          <w:rFonts w:ascii="Arial" w:hAnsi="Arial" w:cs="Arial"/>
        </w:rPr>
      </w:pPr>
      <w:r w:rsidRPr="00CC6841">
        <w:rPr>
          <w:rFonts w:ascii="Arial" w:hAnsi="Arial" w:cs="Arial"/>
          <w:b/>
          <w:bCs/>
        </w:rPr>
        <w:t>5</w:t>
      </w:r>
      <w:r w:rsidR="00A86B0E" w:rsidRPr="00A86B0E">
        <w:rPr>
          <w:rFonts w:ascii="Arial" w:hAnsi="Arial" w:cs="Arial"/>
        </w:rPr>
        <w:t>.</w:t>
      </w:r>
      <w:r w:rsidR="00986B6C">
        <w:rPr>
          <w:rFonts w:ascii="Arial" w:hAnsi="Arial" w:cs="Arial"/>
        </w:rPr>
        <w:tab/>
      </w:r>
      <w:r w:rsidR="00A86B0E" w:rsidRPr="00A86B0E">
        <w:rPr>
          <w:rFonts w:ascii="Arial" w:hAnsi="Arial" w:cs="Arial"/>
        </w:rPr>
        <w:t xml:space="preserve">Children should be </w:t>
      </w:r>
      <w:proofErr w:type="gramStart"/>
      <w:r w:rsidR="00A86B0E" w:rsidRPr="00A86B0E">
        <w:rPr>
          <w:rFonts w:ascii="Arial" w:hAnsi="Arial" w:cs="Arial"/>
        </w:rPr>
        <w:t>supervised at all times</w:t>
      </w:r>
      <w:proofErr w:type="gramEnd"/>
      <w:r w:rsidR="00A86B0E" w:rsidRPr="00A86B0E">
        <w:rPr>
          <w:rFonts w:ascii="Arial" w:hAnsi="Arial" w:cs="Arial"/>
        </w:rPr>
        <w:t xml:space="preserve"> and dogs should be kept on a lead. </w:t>
      </w:r>
    </w:p>
    <w:p w14:paraId="57CA17AA" w14:textId="013BA974" w:rsidR="00A86B0E" w:rsidRPr="00A86B0E" w:rsidRDefault="00DD628B" w:rsidP="00A86B0E">
      <w:pPr>
        <w:rPr>
          <w:rFonts w:ascii="Arial" w:hAnsi="Arial" w:cs="Arial"/>
        </w:rPr>
      </w:pPr>
      <w:r w:rsidRPr="00CC6841">
        <w:rPr>
          <w:rFonts w:ascii="Arial" w:hAnsi="Arial" w:cs="Arial"/>
          <w:b/>
          <w:bCs/>
        </w:rPr>
        <w:t>6</w:t>
      </w:r>
      <w:r w:rsidR="00A86B0E" w:rsidRPr="00A86B0E">
        <w:rPr>
          <w:rFonts w:ascii="Arial" w:hAnsi="Arial" w:cs="Arial"/>
        </w:rPr>
        <w:t>.</w:t>
      </w:r>
      <w:r w:rsidR="00986B6C">
        <w:rPr>
          <w:rFonts w:ascii="Arial" w:hAnsi="Arial" w:cs="Arial"/>
        </w:rPr>
        <w:tab/>
      </w:r>
      <w:r w:rsidR="00A86B0E" w:rsidRPr="00A86B0E">
        <w:rPr>
          <w:rFonts w:ascii="Arial" w:hAnsi="Arial" w:cs="Arial"/>
        </w:rPr>
        <w:t xml:space="preserve">Only authorised vehicles are permitted on the property. The vehicle operators are </w:t>
      </w:r>
      <w:r w:rsidR="00986B6C">
        <w:rPr>
          <w:rFonts w:ascii="Arial" w:hAnsi="Arial" w:cs="Arial"/>
        </w:rPr>
        <w:tab/>
      </w:r>
      <w:r w:rsidR="00A86B0E" w:rsidRPr="00A86B0E">
        <w:rPr>
          <w:rFonts w:ascii="Arial" w:hAnsi="Arial" w:cs="Arial"/>
        </w:rPr>
        <w:t xml:space="preserve">responsible for ensuring that their insurance is valid for the property. </w:t>
      </w:r>
      <w:r w:rsidRPr="00CC6841">
        <w:rPr>
          <w:rFonts w:ascii="Arial" w:hAnsi="Arial" w:cs="Arial"/>
        </w:rPr>
        <w:t xml:space="preserve">The </w:t>
      </w:r>
      <w:r w:rsidR="00A86B0E" w:rsidRPr="00A86B0E">
        <w:rPr>
          <w:rFonts w:ascii="Arial" w:hAnsi="Arial" w:cs="Arial"/>
        </w:rPr>
        <w:t xml:space="preserve">Town </w:t>
      </w:r>
      <w:r w:rsidR="00986B6C">
        <w:rPr>
          <w:rFonts w:ascii="Arial" w:hAnsi="Arial" w:cs="Arial"/>
        </w:rPr>
        <w:tab/>
      </w:r>
      <w:r w:rsidR="00A86B0E" w:rsidRPr="00A86B0E">
        <w:rPr>
          <w:rFonts w:ascii="Arial" w:hAnsi="Arial" w:cs="Arial"/>
        </w:rPr>
        <w:t xml:space="preserve">Council accepts no liability for, damage to, or accidents caused by vehicles within </w:t>
      </w:r>
      <w:r w:rsidR="00986B6C">
        <w:rPr>
          <w:rFonts w:ascii="Arial" w:hAnsi="Arial" w:cs="Arial"/>
        </w:rPr>
        <w:tab/>
      </w:r>
      <w:r w:rsidR="00A86B0E" w:rsidRPr="00A86B0E">
        <w:rPr>
          <w:rFonts w:ascii="Arial" w:hAnsi="Arial" w:cs="Arial"/>
        </w:rPr>
        <w:t xml:space="preserve">Town Council property boundaries. </w:t>
      </w:r>
    </w:p>
    <w:p w14:paraId="70EC620E" w14:textId="533C900C" w:rsidR="00A86B0E" w:rsidRPr="00A86B0E" w:rsidRDefault="00DD628B" w:rsidP="00A86B0E">
      <w:pPr>
        <w:rPr>
          <w:rFonts w:ascii="Arial" w:hAnsi="Arial" w:cs="Arial"/>
        </w:rPr>
      </w:pPr>
      <w:r w:rsidRPr="00CC6841">
        <w:rPr>
          <w:rFonts w:ascii="Arial" w:hAnsi="Arial" w:cs="Arial"/>
          <w:b/>
          <w:bCs/>
        </w:rPr>
        <w:t>7</w:t>
      </w:r>
      <w:r w:rsidR="00A86B0E" w:rsidRPr="00A86B0E">
        <w:rPr>
          <w:rFonts w:ascii="Arial" w:hAnsi="Arial" w:cs="Arial"/>
        </w:rPr>
        <w:t>.</w:t>
      </w:r>
      <w:r w:rsidR="00986B6C">
        <w:rPr>
          <w:rFonts w:ascii="Arial" w:hAnsi="Arial" w:cs="Arial"/>
        </w:rPr>
        <w:tab/>
      </w:r>
      <w:r w:rsidR="00A86B0E" w:rsidRPr="00A86B0E">
        <w:rPr>
          <w:rFonts w:ascii="Arial" w:hAnsi="Arial" w:cs="Arial"/>
        </w:rPr>
        <w:t xml:space="preserve">The fees, terms and conditions applicable for any service will be those applying at </w:t>
      </w:r>
      <w:r w:rsidR="00986B6C">
        <w:rPr>
          <w:rFonts w:ascii="Arial" w:hAnsi="Arial" w:cs="Arial"/>
        </w:rPr>
        <w:tab/>
      </w:r>
      <w:r w:rsidR="00A86B0E" w:rsidRPr="00A86B0E">
        <w:rPr>
          <w:rFonts w:ascii="Arial" w:hAnsi="Arial" w:cs="Arial"/>
        </w:rPr>
        <w:t xml:space="preserve">the time the service is purchased. </w:t>
      </w:r>
    </w:p>
    <w:p w14:paraId="377AA4E7" w14:textId="52187FFB" w:rsidR="00A86B0E" w:rsidRPr="00A86B0E" w:rsidRDefault="00DD628B" w:rsidP="00A86B0E">
      <w:pPr>
        <w:rPr>
          <w:rFonts w:ascii="Arial" w:hAnsi="Arial" w:cs="Arial"/>
        </w:rPr>
      </w:pPr>
      <w:r w:rsidRPr="00CC6841">
        <w:rPr>
          <w:rFonts w:ascii="Arial" w:hAnsi="Arial" w:cs="Arial"/>
          <w:b/>
          <w:bCs/>
        </w:rPr>
        <w:t>8</w:t>
      </w:r>
      <w:r w:rsidR="00A86B0E" w:rsidRPr="00A86B0E">
        <w:rPr>
          <w:rFonts w:ascii="Arial" w:hAnsi="Arial" w:cs="Arial"/>
        </w:rPr>
        <w:t>.</w:t>
      </w:r>
      <w:r w:rsidR="00986B6C">
        <w:rPr>
          <w:rFonts w:ascii="Arial" w:hAnsi="Arial" w:cs="Arial"/>
        </w:rPr>
        <w:tab/>
      </w:r>
      <w:r w:rsidR="00A86B0E" w:rsidRPr="00A86B0E">
        <w:rPr>
          <w:rFonts w:ascii="Arial" w:hAnsi="Arial" w:cs="Arial"/>
        </w:rPr>
        <w:t xml:space="preserve">A </w:t>
      </w:r>
      <w:r w:rsidRPr="00CC6841">
        <w:rPr>
          <w:rFonts w:ascii="Arial" w:hAnsi="Arial" w:cs="Arial"/>
        </w:rPr>
        <w:t>Bovey Tracey</w:t>
      </w:r>
      <w:r w:rsidR="00A86B0E" w:rsidRPr="00A86B0E">
        <w:rPr>
          <w:rFonts w:ascii="Arial" w:hAnsi="Arial" w:cs="Arial"/>
        </w:rPr>
        <w:t xml:space="preserve"> resident is defined as a resident who has lived in the Town within </w:t>
      </w:r>
      <w:r w:rsidR="00986B6C">
        <w:rPr>
          <w:rFonts w:ascii="Arial" w:hAnsi="Arial" w:cs="Arial"/>
        </w:rPr>
        <w:tab/>
      </w:r>
      <w:r w:rsidR="00CF50DB">
        <w:rPr>
          <w:rFonts w:ascii="Arial" w:hAnsi="Arial" w:cs="Arial"/>
        </w:rPr>
        <w:t>three</w:t>
      </w:r>
      <w:r w:rsidR="00986B6C">
        <w:rPr>
          <w:rFonts w:ascii="Arial" w:hAnsi="Arial" w:cs="Arial"/>
        </w:rPr>
        <w:t>-</w:t>
      </w:r>
      <w:r w:rsidR="00A86B0E" w:rsidRPr="00986B6C">
        <w:rPr>
          <w:rFonts w:ascii="Arial" w:hAnsi="Arial" w:cs="Arial"/>
        </w:rPr>
        <w:t>years</w:t>
      </w:r>
      <w:r w:rsidR="00A86B0E" w:rsidRPr="00A86B0E">
        <w:rPr>
          <w:rFonts w:ascii="Arial" w:hAnsi="Arial" w:cs="Arial"/>
        </w:rPr>
        <w:t xml:space="preserve"> of the service requested being activated. </w:t>
      </w:r>
    </w:p>
    <w:p w14:paraId="77150875" w14:textId="0C64905C" w:rsidR="00A86B0E" w:rsidRPr="00A86B0E" w:rsidRDefault="00DD628B" w:rsidP="00A86B0E">
      <w:pPr>
        <w:rPr>
          <w:rFonts w:ascii="Arial" w:hAnsi="Arial" w:cs="Arial"/>
        </w:rPr>
      </w:pPr>
      <w:r w:rsidRPr="00CC6841">
        <w:rPr>
          <w:rFonts w:ascii="Arial" w:hAnsi="Arial" w:cs="Arial"/>
          <w:b/>
          <w:bCs/>
        </w:rPr>
        <w:t>9</w:t>
      </w:r>
      <w:r w:rsidR="00A86B0E" w:rsidRPr="00A86B0E">
        <w:rPr>
          <w:rFonts w:ascii="Arial" w:hAnsi="Arial" w:cs="Arial"/>
        </w:rPr>
        <w:t>.</w:t>
      </w:r>
      <w:r w:rsidR="00986B6C">
        <w:rPr>
          <w:rFonts w:ascii="Arial" w:hAnsi="Arial" w:cs="Arial"/>
        </w:rPr>
        <w:tab/>
      </w:r>
      <w:r w:rsidR="00A86B0E" w:rsidRPr="00A86B0E">
        <w:rPr>
          <w:rFonts w:ascii="Arial" w:hAnsi="Arial" w:cs="Arial"/>
        </w:rPr>
        <w:t xml:space="preserve">Services may only be purchased for a specified person, and no more than one </w:t>
      </w:r>
      <w:r w:rsidR="00986B6C">
        <w:rPr>
          <w:rFonts w:ascii="Arial" w:hAnsi="Arial" w:cs="Arial"/>
        </w:rPr>
        <w:tab/>
      </w:r>
      <w:r w:rsidR="00A86B0E" w:rsidRPr="00A86B0E">
        <w:rPr>
          <w:rFonts w:ascii="Arial" w:hAnsi="Arial" w:cs="Arial"/>
        </w:rPr>
        <w:t xml:space="preserve">interment plot may be purchased per individual. </w:t>
      </w:r>
    </w:p>
    <w:p w14:paraId="7AACCF27" w14:textId="115E3A59" w:rsidR="00A86B0E" w:rsidRPr="00A86B0E" w:rsidRDefault="00A86B0E" w:rsidP="00A86B0E">
      <w:pPr>
        <w:rPr>
          <w:rFonts w:ascii="Arial" w:hAnsi="Arial" w:cs="Arial"/>
        </w:rPr>
      </w:pPr>
      <w:r w:rsidRPr="00A86B0E">
        <w:rPr>
          <w:rFonts w:ascii="Arial" w:hAnsi="Arial" w:cs="Arial"/>
          <w:b/>
          <w:bCs/>
        </w:rPr>
        <w:t>1</w:t>
      </w:r>
      <w:r w:rsidR="00DD628B" w:rsidRPr="00CC6841">
        <w:rPr>
          <w:rFonts w:ascii="Arial" w:hAnsi="Arial" w:cs="Arial"/>
          <w:b/>
          <w:bCs/>
        </w:rPr>
        <w:t>0</w:t>
      </w:r>
      <w:r w:rsidRPr="00A86B0E">
        <w:rPr>
          <w:rFonts w:ascii="Arial" w:hAnsi="Arial" w:cs="Arial"/>
          <w:b/>
          <w:bCs/>
        </w:rPr>
        <w:t>.</w:t>
      </w:r>
      <w:r w:rsidR="00986B6C">
        <w:rPr>
          <w:rFonts w:ascii="Arial" w:hAnsi="Arial" w:cs="Arial"/>
          <w:b/>
          <w:bCs/>
        </w:rPr>
        <w:tab/>
      </w:r>
      <w:r w:rsidRPr="00A86B0E">
        <w:rPr>
          <w:rFonts w:ascii="Arial" w:hAnsi="Arial" w:cs="Arial"/>
        </w:rPr>
        <w:t xml:space="preserve">A maximum of </w:t>
      </w:r>
      <w:r w:rsidRPr="003A4DE3">
        <w:rPr>
          <w:rFonts w:ascii="Arial" w:hAnsi="Arial" w:cs="Arial"/>
        </w:rPr>
        <w:t>4</w:t>
      </w:r>
      <w:r w:rsidRPr="00A86B0E">
        <w:rPr>
          <w:rFonts w:ascii="Arial" w:hAnsi="Arial" w:cs="Arial"/>
        </w:rPr>
        <w:t xml:space="preserve"> ashes interments are permitted in a grave plot and a maximum of </w:t>
      </w:r>
      <w:r w:rsidR="00DD628B" w:rsidRPr="003A4DE3">
        <w:rPr>
          <w:rFonts w:ascii="Arial" w:hAnsi="Arial" w:cs="Arial"/>
        </w:rPr>
        <w:t>2</w:t>
      </w:r>
      <w:r w:rsidRPr="00A86B0E">
        <w:rPr>
          <w:rFonts w:ascii="Arial" w:hAnsi="Arial" w:cs="Arial"/>
        </w:rPr>
        <w:t xml:space="preserve"> </w:t>
      </w:r>
      <w:r w:rsidR="00986B6C">
        <w:rPr>
          <w:rFonts w:ascii="Arial" w:hAnsi="Arial" w:cs="Arial"/>
        </w:rPr>
        <w:tab/>
      </w:r>
      <w:r w:rsidRPr="00A86B0E">
        <w:rPr>
          <w:rFonts w:ascii="Arial" w:hAnsi="Arial" w:cs="Arial"/>
        </w:rPr>
        <w:t xml:space="preserve">in an ashes plot. </w:t>
      </w:r>
    </w:p>
    <w:p w14:paraId="1268A593" w14:textId="5E563DB0" w:rsidR="00A86B0E" w:rsidRPr="00A86B0E" w:rsidRDefault="00A86B0E" w:rsidP="00A86B0E">
      <w:pPr>
        <w:rPr>
          <w:rFonts w:ascii="Arial" w:hAnsi="Arial" w:cs="Arial"/>
        </w:rPr>
      </w:pPr>
      <w:r w:rsidRPr="00A86B0E">
        <w:rPr>
          <w:rFonts w:ascii="Arial" w:hAnsi="Arial" w:cs="Arial"/>
          <w:b/>
          <w:bCs/>
        </w:rPr>
        <w:t>1</w:t>
      </w:r>
      <w:r w:rsidR="00DD628B" w:rsidRPr="00CC6841">
        <w:rPr>
          <w:rFonts w:ascii="Arial" w:hAnsi="Arial" w:cs="Arial"/>
          <w:b/>
          <w:bCs/>
        </w:rPr>
        <w:t>1</w:t>
      </w:r>
      <w:r w:rsidRPr="00A86B0E">
        <w:rPr>
          <w:rFonts w:ascii="Arial" w:hAnsi="Arial" w:cs="Arial"/>
        </w:rPr>
        <w:t>.</w:t>
      </w:r>
      <w:r w:rsidR="00986B6C">
        <w:rPr>
          <w:rFonts w:ascii="Arial" w:hAnsi="Arial" w:cs="Arial"/>
        </w:rPr>
        <w:tab/>
      </w:r>
      <w:r w:rsidRPr="00A86B0E">
        <w:rPr>
          <w:rFonts w:ascii="Arial" w:hAnsi="Arial" w:cs="Arial"/>
        </w:rPr>
        <w:t xml:space="preserve">The Town Council’s contractor will at regular intervals cut the grass and hedges – </w:t>
      </w:r>
      <w:r w:rsidR="00986B6C">
        <w:rPr>
          <w:rFonts w:ascii="Arial" w:hAnsi="Arial" w:cs="Arial"/>
        </w:rPr>
        <w:tab/>
      </w:r>
      <w:r w:rsidRPr="00A86B0E">
        <w:rPr>
          <w:rFonts w:ascii="Arial" w:hAnsi="Arial" w:cs="Arial"/>
        </w:rPr>
        <w:t>and although the utmost care is taken to ensure no damage to ‘memorabilia’,</w:t>
      </w:r>
      <w:r w:rsidR="00986B6C">
        <w:rPr>
          <w:rFonts w:ascii="Arial" w:hAnsi="Arial" w:cs="Arial"/>
        </w:rPr>
        <w:tab/>
      </w:r>
      <w:r w:rsidR="00DD628B" w:rsidRPr="00CC6841">
        <w:rPr>
          <w:rFonts w:ascii="Arial" w:hAnsi="Arial" w:cs="Arial"/>
        </w:rPr>
        <w:t>Bovey Tracey</w:t>
      </w:r>
      <w:r w:rsidRPr="00A86B0E">
        <w:rPr>
          <w:rFonts w:ascii="Arial" w:hAnsi="Arial" w:cs="Arial"/>
        </w:rPr>
        <w:t xml:space="preserve"> Town Council and/or its contractor cannot be held responsible should </w:t>
      </w:r>
      <w:r w:rsidR="00986B6C">
        <w:rPr>
          <w:rFonts w:ascii="Arial" w:hAnsi="Arial" w:cs="Arial"/>
        </w:rPr>
        <w:tab/>
      </w:r>
      <w:r w:rsidRPr="00A86B0E">
        <w:rPr>
          <w:rFonts w:ascii="Arial" w:hAnsi="Arial" w:cs="Arial"/>
        </w:rPr>
        <w:t xml:space="preserve">any accidental damage occur. </w:t>
      </w:r>
    </w:p>
    <w:p w14:paraId="53A4B9E4" w14:textId="290BE00B" w:rsidR="00A86B0E" w:rsidRPr="00A86B0E" w:rsidRDefault="00A86B0E" w:rsidP="00A86B0E">
      <w:pPr>
        <w:rPr>
          <w:rFonts w:ascii="Arial" w:hAnsi="Arial" w:cs="Arial"/>
        </w:rPr>
      </w:pPr>
      <w:r w:rsidRPr="00A86B0E">
        <w:rPr>
          <w:rFonts w:ascii="Arial" w:hAnsi="Arial" w:cs="Arial"/>
          <w:b/>
          <w:bCs/>
        </w:rPr>
        <w:t>1</w:t>
      </w:r>
      <w:r w:rsidR="00DD628B" w:rsidRPr="00CC6841">
        <w:rPr>
          <w:rFonts w:ascii="Arial" w:hAnsi="Arial" w:cs="Arial"/>
          <w:b/>
          <w:bCs/>
        </w:rPr>
        <w:t>2</w:t>
      </w:r>
      <w:r w:rsidRPr="00A86B0E">
        <w:rPr>
          <w:rFonts w:ascii="Arial" w:hAnsi="Arial" w:cs="Arial"/>
        </w:rPr>
        <w:t>.</w:t>
      </w:r>
      <w:r w:rsidR="00986B6C">
        <w:rPr>
          <w:rFonts w:ascii="Arial" w:hAnsi="Arial" w:cs="Arial"/>
        </w:rPr>
        <w:tab/>
      </w:r>
      <w:r w:rsidRPr="00A86B0E">
        <w:rPr>
          <w:rFonts w:ascii="Arial" w:hAnsi="Arial" w:cs="Arial"/>
        </w:rPr>
        <w:t xml:space="preserve">No headstones or other monuments may be erected unless the plot has been </w:t>
      </w:r>
      <w:r w:rsidR="00986B6C">
        <w:rPr>
          <w:rFonts w:ascii="Arial" w:hAnsi="Arial" w:cs="Arial"/>
        </w:rPr>
        <w:tab/>
      </w:r>
      <w:r w:rsidRPr="00A86B0E">
        <w:rPr>
          <w:rFonts w:ascii="Arial" w:hAnsi="Arial" w:cs="Arial"/>
        </w:rPr>
        <w:t xml:space="preserve">purchased, and the Council’s permission in writing been given. </w:t>
      </w:r>
      <w:r w:rsidR="003A4DE3">
        <w:rPr>
          <w:rFonts w:ascii="Arial" w:hAnsi="Arial" w:cs="Arial"/>
        </w:rPr>
        <w:t xml:space="preserve"> </w:t>
      </w:r>
      <w:r w:rsidRPr="00A86B0E">
        <w:rPr>
          <w:rFonts w:ascii="Arial" w:hAnsi="Arial" w:cs="Arial"/>
        </w:rPr>
        <w:t xml:space="preserve">These must be </w:t>
      </w:r>
      <w:r w:rsidR="003A4DE3">
        <w:rPr>
          <w:rFonts w:ascii="Arial" w:hAnsi="Arial" w:cs="Arial"/>
        </w:rPr>
        <w:tab/>
      </w:r>
      <w:r w:rsidRPr="00A86B0E">
        <w:rPr>
          <w:rFonts w:ascii="Arial" w:hAnsi="Arial" w:cs="Arial"/>
        </w:rPr>
        <w:t xml:space="preserve">erected by a BRAMM registered contractor to the code of working practice by the </w:t>
      </w:r>
      <w:r w:rsidR="003A4DE3">
        <w:rPr>
          <w:rFonts w:ascii="Arial" w:hAnsi="Arial" w:cs="Arial"/>
        </w:rPr>
        <w:tab/>
      </w:r>
      <w:r w:rsidRPr="00A86B0E">
        <w:rPr>
          <w:rFonts w:ascii="Arial" w:hAnsi="Arial" w:cs="Arial"/>
        </w:rPr>
        <w:t xml:space="preserve">NAMM and to </w:t>
      </w:r>
      <w:r w:rsidR="00986B6C">
        <w:rPr>
          <w:rFonts w:ascii="Arial" w:hAnsi="Arial" w:cs="Arial"/>
        </w:rPr>
        <w:tab/>
      </w:r>
      <w:r w:rsidRPr="00A86B0E">
        <w:rPr>
          <w:rFonts w:ascii="Arial" w:hAnsi="Arial" w:cs="Arial"/>
        </w:rPr>
        <w:t xml:space="preserve">BS8415. Safety testing is carried out </w:t>
      </w:r>
      <w:r w:rsidRPr="003A4DE3">
        <w:rPr>
          <w:rFonts w:ascii="Arial" w:hAnsi="Arial" w:cs="Arial"/>
        </w:rPr>
        <w:t>every year</w:t>
      </w:r>
      <w:r w:rsidRPr="00A86B0E">
        <w:rPr>
          <w:rFonts w:ascii="Arial" w:hAnsi="Arial" w:cs="Arial"/>
        </w:rPr>
        <w:t xml:space="preserve">, please be aware that </w:t>
      </w:r>
      <w:r w:rsidR="003A4DE3">
        <w:rPr>
          <w:rFonts w:ascii="Arial" w:hAnsi="Arial" w:cs="Arial"/>
        </w:rPr>
        <w:tab/>
      </w:r>
      <w:r w:rsidRPr="00A86B0E">
        <w:rPr>
          <w:rFonts w:ascii="Arial" w:hAnsi="Arial" w:cs="Arial"/>
        </w:rPr>
        <w:t xml:space="preserve">the plot owner is responsible for any remedial action required. If owner cannot be </w:t>
      </w:r>
      <w:r w:rsidR="003A4DE3">
        <w:rPr>
          <w:rFonts w:ascii="Arial" w:hAnsi="Arial" w:cs="Arial"/>
        </w:rPr>
        <w:tab/>
      </w:r>
      <w:r w:rsidRPr="00A86B0E">
        <w:rPr>
          <w:rFonts w:ascii="Arial" w:hAnsi="Arial" w:cs="Arial"/>
        </w:rPr>
        <w:t xml:space="preserve">contacted, </w:t>
      </w:r>
      <w:r w:rsidR="00986B6C">
        <w:rPr>
          <w:rFonts w:ascii="Arial" w:hAnsi="Arial" w:cs="Arial"/>
        </w:rPr>
        <w:t xml:space="preserve">Bovey Tracey </w:t>
      </w:r>
      <w:r w:rsidRPr="00A86B0E">
        <w:rPr>
          <w:rFonts w:ascii="Arial" w:hAnsi="Arial" w:cs="Arial"/>
        </w:rPr>
        <w:t xml:space="preserve">Town Council reserve the right to remove </w:t>
      </w:r>
      <w:r w:rsidR="00986B6C">
        <w:rPr>
          <w:rFonts w:ascii="Arial" w:hAnsi="Arial" w:cs="Arial"/>
        </w:rPr>
        <w:t xml:space="preserve">or lay down </w:t>
      </w:r>
      <w:r w:rsidRPr="00A86B0E">
        <w:rPr>
          <w:rFonts w:ascii="Arial" w:hAnsi="Arial" w:cs="Arial"/>
        </w:rPr>
        <w:t xml:space="preserve">the </w:t>
      </w:r>
      <w:r w:rsidR="003A4DE3">
        <w:rPr>
          <w:rFonts w:ascii="Arial" w:hAnsi="Arial" w:cs="Arial"/>
        </w:rPr>
        <w:tab/>
      </w:r>
      <w:r w:rsidRPr="00A86B0E">
        <w:rPr>
          <w:rFonts w:ascii="Arial" w:hAnsi="Arial" w:cs="Arial"/>
        </w:rPr>
        <w:t xml:space="preserve">memorial. </w:t>
      </w:r>
    </w:p>
    <w:p w14:paraId="717C3039" w14:textId="5D27D919" w:rsidR="00A86B0E" w:rsidRPr="00A86B0E" w:rsidRDefault="00A86B0E" w:rsidP="00A86B0E">
      <w:pPr>
        <w:rPr>
          <w:rFonts w:ascii="Arial" w:hAnsi="Arial" w:cs="Arial"/>
        </w:rPr>
      </w:pPr>
      <w:r w:rsidRPr="00A86B0E">
        <w:rPr>
          <w:rFonts w:ascii="Arial" w:hAnsi="Arial" w:cs="Arial"/>
          <w:b/>
          <w:bCs/>
        </w:rPr>
        <w:t>1</w:t>
      </w:r>
      <w:r w:rsidR="000C265A" w:rsidRPr="00CC6841">
        <w:rPr>
          <w:rFonts w:ascii="Arial" w:hAnsi="Arial" w:cs="Arial"/>
          <w:b/>
          <w:bCs/>
        </w:rPr>
        <w:t>3</w:t>
      </w:r>
      <w:r w:rsidRPr="00A86B0E">
        <w:rPr>
          <w:rFonts w:ascii="Arial" w:hAnsi="Arial" w:cs="Arial"/>
        </w:rPr>
        <w:t>.</w:t>
      </w:r>
      <w:r w:rsidR="00986B6C">
        <w:rPr>
          <w:rFonts w:ascii="Arial" w:hAnsi="Arial" w:cs="Arial"/>
        </w:rPr>
        <w:tab/>
      </w:r>
      <w:r w:rsidRPr="00A86B0E">
        <w:rPr>
          <w:rFonts w:ascii="Arial" w:hAnsi="Arial" w:cs="Arial"/>
        </w:rPr>
        <w:t xml:space="preserve">Headstones need to be erected </w:t>
      </w:r>
      <w:r w:rsidRPr="003A4DE3">
        <w:rPr>
          <w:rFonts w:ascii="Arial" w:hAnsi="Arial" w:cs="Arial"/>
        </w:rPr>
        <w:t>300mm from the back of the grave.</w:t>
      </w:r>
      <w:r w:rsidRPr="00A86B0E">
        <w:rPr>
          <w:rFonts w:ascii="Arial" w:hAnsi="Arial" w:cs="Arial"/>
        </w:rPr>
        <w:t xml:space="preserve"> </w:t>
      </w:r>
    </w:p>
    <w:p w14:paraId="3DDDF4EA" w14:textId="4198B7C3" w:rsidR="00A86B0E" w:rsidRPr="00A86B0E" w:rsidRDefault="000C265A" w:rsidP="00A86B0E">
      <w:pPr>
        <w:rPr>
          <w:rFonts w:ascii="Arial" w:hAnsi="Arial" w:cs="Arial"/>
        </w:rPr>
      </w:pPr>
      <w:r w:rsidRPr="00CC6841">
        <w:rPr>
          <w:rFonts w:ascii="Arial" w:hAnsi="Arial" w:cs="Arial"/>
          <w:b/>
          <w:bCs/>
        </w:rPr>
        <w:t>14</w:t>
      </w:r>
      <w:r w:rsidR="00A86B0E" w:rsidRPr="00A86B0E">
        <w:rPr>
          <w:rFonts w:ascii="Arial" w:hAnsi="Arial" w:cs="Arial"/>
        </w:rPr>
        <w:t>.</w:t>
      </w:r>
      <w:r w:rsidR="00986B6C">
        <w:rPr>
          <w:rFonts w:ascii="Arial" w:hAnsi="Arial" w:cs="Arial"/>
        </w:rPr>
        <w:tab/>
      </w:r>
      <w:r w:rsidR="00A86B0E" w:rsidRPr="00A86B0E">
        <w:rPr>
          <w:rFonts w:ascii="Arial" w:hAnsi="Arial" w:cs="Arial"/>
        </w:rPr>
        <w:t xml:space="preserve">The Town Council will consider that on the payment of the appropriate fee(s) for a </w:t>
      </w:r>
      <w:r w:rsidR="00986B6C">
        <w:rPr>
          <w:rFonts w:ascii="Arial" w:hAnsi="Arial" w:cs="Arial"/>
        </w:rPr>
        <w:tab/>
      </w:r>
      <w:r w:rsidR="00A86B0E" w:rsidRPr="00A86B0E">
        <w:rPr>
          <w:rFonts w:ascii="Arial" w:hAnsi="Arial" w:cs="Arial"/>
        </w:rPr>
        <w:t xml:space="preserve">service(s) the purchaser agrees to the terms and conditions laid out. </w:t>
      </w:r>
    </w:p>
    <w:p w14:paraId="07097A65" w14:textId="32E76A12" w:rsidR="00A86B0E" w:rsidRPr="00A86B0E" w:rsidRDefault="00A86B0E" w:rsidP="00A86B0E">
      <w:pPr>
        <w:rPr>
          <w:rFonts w:ascii="Arial" w:hAnsi="Arial" w:cs="Arial"/>
        </w:rPr>
      </w:pPr>
      <w:r w:rsidRPr="00A86B0E">
        <w:rPr>
          <w:rFonts w:ascii="Arial" w:hAnsi="Arial" w:cs="Arial"/>
          <w:b/>
          <w:bCs/>
        </w:rPr>
        <w:t xml:space="preserve">NB: </w:t>
      </w:r>
      <w:r w:rsidR="000C265A" w:rsidRPr="00CC6841">
        <w:rPr>
          <w:rFonts w:ascii="Arial" w:hAnsi="Arial" w:cs="Arial"/>
        </w:rPr>
        <w:t>Bovey Tracey</w:t>
      </w:r>
      <w:r w:rsidRPr="00A86B0E">
        <w:rPr>
          <w:rFonts w:ascii="Arial" w:hAnsi="Arial" w:cs="Arial"/>
        </w:rPr>
        <w:t xml:space="preserve"> Town Council wishes to safeguard the future, dignity and sanctity of the Cemetery for the eventual use of residents and their families. Non-residents are welcomed to the Cemetery, but fees for non-resident are increased. Visitors are welcome and are asked to act with all propriety. </w:t>
      </w:r>
    </w:p>
    <w:p w14:paraId="11A92FD0" w14:textId="78BAD42E" w:rsidR="00A86B0E" w:rsidRPr="00A86B0E" w:rsidRDefault="00A86B0E" w:rsidP="00A86B0E">
      <w:pPr>
        <w:rPr>
          <w:rFonts w:ascii="Arial" w:hAnsi="Arial" w:cs="Arial"/>
          <w:u w:val="single"/>
        </w:rPr>
      </w:pPr>
      <w:r w:rsidRPr="00A86B0E">
        <w:rPr>
          <w:rFonts w:ascii="Arial" w:hAnsi="Arial" w:cs="Arial"/>
          <w:u w:val="single"/>
        </w:rPr>
        <w:t xml:space="preserve">Effective </w:t>
      </w:r>
      <w:r w:rsidR="00206BD9">
        <w:rPr>
          <w:rFonts w:ascii="Arial" w:hAnsi="Arial" w:cs="Arial"/>
          <w:u w:val="single"/>
        </w:rPr>
        <w:t>1</w:t>
      </w:r>
      <w:r w:rsidR="00206BD9" w:rsidRPr="00206BD9">
        <w:rPr>
          <w:rFonts w:ascii="Arial" w:hAnsi="Arial" w:cs="Arial"/>
          <w:u w:val="single"/>
          <w:vertAlign w:val="superscript"/>
        </w:rPr>
        <w:t>st</w:t>
      </w:r>
      <w:r w:rsidR="00206BD9">
        <w:rPr>
          <w:rFonts w:ascii="Arial" w:hAnsi="Arial" w:cs="Arial"/>
          <w:u w:val="single"/>
        </w:rPr>
        <w:t xml:space="preserve"> </w:t>
      </w:r>
      <w:r w:rsidRPr="00A86B0E">
        <w:rPr>
          <w:rFonts w:ascii="Arial" w:hAnsi="Arial" w:cs="Arial"/>
          <w:u w:val="single"/>
        </w:rPr>
        <w:t xml:space="preserve">April </w:t>
      </w:r>
      <w:r w:rsidR="000C265A" w:rsidRPr="00CC6841">
        <w:rPr>
          <w:rFonts w:ascii="Arial" w:hAnsi="Arial" w:cs="Arial"/>
          <w:u w:val="single"/>
        </w:rPr>
        <w:t>202</w:t>
      </w:r>
      <w:r w:rsidR="00F225D6">
        <w:rPr>
          <w:rFonts w:ascii="Arial" w:hAnsi="Arial" w:cs="Arial"/>
          <w:u w:val="single"/>
        </w:rPr>
        <w:t>4</w:t>
      </w:r>
    </w:p>
    <w:p w14:paraId="2447EA59" w14:textId="77777777" w:rsidR="00A86B0E" w:rsidRPr="00A86B0E" w:rsidRDefault="00A86B0E" w:rsidP="00A86B0E">
      <w:pPr>
        <w:rPr>
          <w:rFonts w:ascii="Arial" w:hAnsi="Arial" w:cs="Arial"/>
        </w:rPr>
      </w:pPr>
      <w:r w:rsidRPr="00A86B0E">
        <w:rPr>
          <w:rFonts w:ascii="Arial" w:hAnsi="Arial" w:cs="Arial"/>
          <w:b/>
          <w:bCs/>
        </w:rPr>
        <w:t xml:space="preserve">Scale of Fees </w:t>
      </w:r>
    </w:p>
    <w:tbl>
      <w:tblPr>
        <w:tblW w:w="9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9"/>
        <w:gridCol w:w="3279"/>
        <w:gridCol w:w="3279"/>
      </w:tblGrid>
      <w:tr w:rsidR="00A86B0E" w:rsidRPr="00A86B0E" w14:paraId="48BA6DF2" w14:textId="77777777" w:rsidTr="009B4C3B">
        <w:trPr>
          <w:trHeight w:val="110"/>
        </w:trPr>
        <w:tc>
          <w:tcPr>
            <w:tcW w:w="3279" w:type="dxa"/>
          </w:tcPr>
          <w:p w14:paraId="75F61758" w14:textId="52E77FB0" w:rsidR="00A86B0E" w:rsidRPr="00986B6C" w:rsidRDefault="00A86B0E" w:rsidP="00A86B0E">
            <w:pPr>
              <w:rPr>
                <w:rFonts w:ascii="Arial" w:hAnsi="Arial" w:cs="Arial"/>
                <w:i/>
                <w:iCs/>
              </w:rPr>
            </w:pPr>
            <w:r w:rsidRPr="00986B6C">
              <w:rPr>
                <w:rFonts w:ascii="Arial" w:hAnsi="Arial" w:cs="Arial"/>
                <w:b/>
                <w:bCs/>
                <w:i/>
                <w:iCs/>
              </w:rPr>
              <w:t xml:space="preserve">Grave Plots </w:t>
            </w:r>
            <w:r w:rsidR="00CC6841" w:rsidRPr="00986B6C">
              <w:rPr>
                <w:rFonts w:ascii="Arial" w:hAnsi="Arial" w:cs="Arial"/>
                <w:b/>
                <w:bCs/>
                <w:i/>
                <w:iCs/>
              </w:rPr>
              <w:br/>
            </w:r>
            <w:r w:rsidRPr="00986B6C">
              <w:rPr>
                <w:rFonts w:ascii="Arial" w:hAnsi="Arial" w:cs="Arial"/>
                <w:b/>
                <w:bCs/>
                <w:i/>
                <w:iCs/>
              </w:rPr>
              <w:t>Purchase of the Grave</w:t>
            </w:r>
          </w:p>
        </w:tc>
        <w:tc>
          <w:tcPr>
            <w:tcW w:w="3279" w:type="dxa"/>
          </w:tcPr>
          <w:p w14:paraId="7CEA81F4" w14:textId="77777777" w:rsidR="00A86B0E" w:rsidRPr="00A86B0E" w:rsidRDefault="00A86B0E" w:rsidP="00A86B0E">
            <w:pPr>
              <w:rPr>
                <w:rFonts w:ascii="Arial" w:hAnsi="Arial" w:cs="Arial"/>
              </w:rPr>
            </w:pPr>
            <w:r w:rsidRPr="00A86B0E">
              <w:rPr>
                <w:rFonts w:ascii="Arial" w:hAnsi="Arial" w:cs="Arial"/>
                <w:b/>
                <w:bCs/>
                <w:i/>
                <w:iCs/>
              </w:rPr>
              <w:t xml:space="preserve">Residents </w:t>
            </w:r>
          </w:p>
        </w:tc>
        <w:tc>
          <w:tcPr>
            <w:tcW w:w="3279" w:type="dxa"/>
          </w:tcPr>
          <w:p w14:paraId="4B885890" w14:textId="3CCA0134" w:rsidR="00A86B0E" w:rsidRPr="00A86B0E" w:rsidRDefault="009B4C3B" w:rsidP="00A86B0E">
            <w:pPr>
              <w:rPr>
                <w:rFonts w:ascii="Arial" w:hAnsi="Arial" w:cs="Arial"/>
              </w:rPr>
            </w:pPr>
            <w:r w:rsidRPr="00A86B0E">
              <w:rPr>
                <w:rFonts w:ascii="Arial" w:hAnsi="Arial" w:cs="Arial"/>
                <w:b/>
                <w:bCs/>
                <w:i/>
                <w:iCs/>
              </w:rPr>
              <w:t>Non-Residents</w:t>
            </w:r>
            <w:r w:rsidR="00A86B0E" w:rsidRPr="00A86B0E">
              <w:rPr>
                <w:rFonts w:ascii="Arial" w:hAnsi="Arial" w:cs="Arial"/>
                <w:b/>
                <w:bCs/>
                <w:i/>
                <w:iCs/>
              </w:rPr>
              <w:t xml:space="preserve"> </w:t>
            </w:r>
          </w:p>
        </w:tc>
      </w:tr>
      <w:tr w:rsidR="000C265A" w:rsidRPr="00CC6841" w14:paraId="0D235C87" w14:textId="77777777" w:rsidTr="009B4C3B">
        <w:trPr>
          <w:trHeight w:val="110"/>
        </w:trPr>
        <w:tc>
          <w:tcPr>
            <w:tcW w:w="3279" w:type="dxa"/>
          </w:tcPr>
          <w:p w14:paraId="112D88F2" w14:textId="55B355F3" w:rsidR="000C265A" w:rsidRPr="00CC6841" w:rsidRDefault="000C265A" w:rsidP="00A86B0E">
            <w:pPr>
              <w:rPr>
                <w:rFonts w:ascii="Arial" w:hAnsi="Arial" w:cs="Arial"/>
              </w:rPr>
            </w:pPr>
            <w:r w:rsidRPr="00CC6841">
              <w:rPr>
                <w:rFonts w:ascii="Arial" w:hAnsi="Arial" w:cs="Arial"/>
              </w:rPr>
              <w:t>Single</w:t>
            </w:r>
            <w:r w:rsidRPr="00A86B0E">
              <w:rPr>
                <w:rFonts w:ascii="Arial" w:hAnsi="Arial" w:cs="Arial"/>
              </w:rPr>
              <w:t xml:space="preserve"> </w:t>
            </w:r>
            <w:r w:rsidR="00277CEA" w:rsidRPr="00CC6841">
              <w:rPr>
                <w:rFonts w:ascii="Arial" w:hAnsi="Arial" w:cs="Arial"/>
              </w:rPr>
              <w:t xml:space="preserve">width </w:t>
            </w:r>
            <w:r w:rsidRPr="00A86B0E">
              <w:rPr>
                <w:rFonts w:ascii="Arial" w:hAnsi="Arial" w:cs="Arial"/>
              </w:rPr>
              <w:t>Plot</w:t>
            </w:r>
            <w:r w:rsidR="00A71058">
              <w:rPr>
                <w:rFonts w:ascii="Arial" w:hAnsi="Arial" w:cs="Arial"/>
              </w:rPr>
              <w:t xml:space="preserve"> (In an ea</w:t>
            </w:r>
            <w:r w:rsidR="00C27ED4">
              <w:rPr>
                <w:rFonts w:ascii="Arial" w:hAnsi="Arial" w:cs="Arial"/>
              </w:rPr>
              <w:t>r</w:t>
            </w:r>
            <w:r w:rsidR="00A71058">
              <w:rPr>
                <w:rFonts w:ascii="Arial" w:hAnsi="Arial" w:cs="Arial"/>
              </w:rPr>
              <w:t>then grave 8 feet by 3 feet)</w:t>
            </w:r>
            <w:r w:rsidRPr="00A86B0E">
              <w:rPr>
                <w:rFonts w:ascii="Arial" w:hAnsi="Arial" w:cs="Arial"/>
              </w:rPr>
              <w:t xml:space="preserve"> *</w:t>
            </w:r>
          </w:p>
        </w:tc>
        <w:tc>
          <w:tcPr>
            <w:tcW w:w="3279" w:type="dxa"/>
          </w:tcPr>
          <w:p w14:paraId="1AEB5713" w14:textId="0BE9F75C" w:rsidR="000C265A" w:rsidRPr="00CC6841" w:rsidRDefault="000C265A" w:rsidP="00A86B0E">
            <w:pPr>
              <w:rPr>
                <w:rFonts w:ascii="Arial" w:hAnsi="Arial" w:cs="Arial"/>
              </w:rPr>
            </w:pPr>
            <w:r w:rsidRPr="00CC6841">
              <w:rPr>
                <w:rFonts w:ascii="Arial" w:hAnsi="Arial" w:cs="Arial"/>
              </w:rPr>
              <w:t>£</w:t>
            </w:r>
            <w:r w:rsidR="00F225D6">
              <w:rPr>
                <w:rFonts w:ascii="Arial" w:hAnsi="Arial" w:cs="Arial"/>
              </w:rPr>
              <w:t>700</w:t>
            </w:r>
          </w:p>
        </w:tc>
        <w:tc>
          <w:tcPr>
            <w:tcW w:w="3279" w:type="dxa"/>
          </w:tcPr>
          <w:p w14:paraId="51783F5B" w14:textId="50E32E8E" w:rsidR="000C265A" w:rsidRPr="00CC6841" w:rsidRDefault="000C265A" w:rsidP="00A86B0E">
            <w:pPr>
              <w:rPr>
                <w:rFonts w:ascii="Arial" w:hAnsi="Arial" w:cs="Arial"/>
              </w:rPr>
            </w:pPr>
            <w:r w:rsidRPr="00CC6841">
              <w:rPr>
                <w:rFonts w:ascii="Arial" w:hAnsi="Arial" w:cs="Arial"/>
              </w:rPr>
              <w:t>£1</w:t>
            </w:r>
            <w:r w:rsidR="00F225D6">
              <w:rPr>
                <w:rFonts w:ascii="Arial" w:hAnsi="Arial" w:cs="Arial"/>
              </w:rPr>
              <w:t>400</w:t>
            </w:r>
            <w:r w:rsidR="00A71058">
              <w:rPr>
                <w:rFonts w:ascii="Arial" w:hAnsi="Arial" w:cs="Arial"/>
              </w:rPr>
              <w:t xml:space="preserve"> </w:t>
            </w:r>
          </w:p>
        </w:tc>
      </w:tr>
      <w:tr w:rsidR="00A86B0E" w:rsidRPr="00A86B0E" w14:paraId="4994D6E5" w14:textId="77777777" w:rsidTr="009B4C3B">
        <w:trPr>
          <w:trHeight w:val="110"/>
        </w:trPr>
        <w:tc>
          <w:tcPr>
            <w:tcW w:w="3279" w:type="dxa"/>
          </w:tcPr>
          <w:p w14:paraId="1F016F2A" w14:textId="5AB6D897" w:rsidR="00A86B0E" w:rsidRPr="00A86B0E" w:rsidRDefault="00A71058" w:rsidP="00A86B0E">
            <w:pPr>
              <w:rPr>
                <w:rFonts w:ascii="Arial" w:hAnsi="Arial" w:cs="Arial"/>
              </w:rPr>
            </w:pPr>
            <w:r>
              <w:rPr>
                <w:rFonts w:ascii="Arial" w:hAnsi="Arial" w:cs="Arial"/>
              </w:rPr>
              <w:t xml:space="preserve">Double </w:t>
            </w:r>
            <w:r w:rsidR="00277CEA" w:rsidRPr="00CC6841">
              <w:rPr>
                <w:rFonts w:ascii="Arial" w:hAnsi="Arial" w:cs="Arial"/>
              </w:rPr>
              <w:t xml:space="preserve">width </w:t>
            </w:r>
            <w:r w:rsidR="00A86B0E" w:rsidRPr="00A86B0E">
              <w:rPr>
                <w:rFonts w:ascii="Arial" w:hAnsi="Arial" w:cs="Arial"/>
              </w:rPr>
              <w:t xml:space="preserve">Plot </w:t>
            </w:r>
            <w:r>
              <w:rPr>
                <w:rFonts w:ascii="Arial" w:hAnsi="Arial" w:cs="Arial"/>
              </w:rPr>
              <w:t>(In an earthen grave 8 feet by 6 feet)</w:t>
            </w:r>
            <w:r w:rsidR="00A86B0E" w:rsidRPr="00A86B0E">
              <w:rPr>
                <w:rFonts w:ascii="Arial" w:hAnsi="Arial" w:cs="Arial"/>
              </w:rPr>
              <w:t xml:space="preserve">* </w:t>
            </w:r>
          </w:p>
        </w:tc>
        <w:tc>
          <w:tcPr>
            <w:tcW w:w="3279" w:type="dxa"/>
          </w:tcPr>
          <w:p w14:paraId="15125E79" w14:textId="15BE16C3" w:rsidR="00A86B0E" w:rsidRPr="00A86B0E" w:rsidRDefault="00A86B0E" w:rsidP="00A86B0E">
            <w:pPr>
              <w:rPr>
                <w:rFonts w:ascii="Arial" w:hAnsi="Arial" w:cs="Arial"/>
              </w:rPr>
            </w:pPr>
            <w:r w:rsidRPr="00A86B0E">
              <w:rPr>
                <w:rFonts w:ascii="Arial" w:hAnsi="Arial" w:cs="Arial"/>
              </w:rPr>
              <w:t>£</w:t>
            </w:r>
            <w:r w:rsidR="009B4C3B">
              <w:rPr>
                <w:rFonts w:ascii="Arial" w:hAnsi="Arial" w:cs="Arial"/>
              </w:rPr>
              <w:t>1</w:t>
            </w:r>
            <w:r w:rsidR="00F225D6">
              <w:rPr>
                <w:rFonts w:ascii="Arial" w:hAnsi="Arial" w:cs="Arial"/>
              </w:rPr>
              <w:t>4</w:t>
            </w:r>
            <w:r w:rsidR="00E75D9D">
              <w:rPr>
                <w:rFonts w:ascii="Arial" w:hAnsi="Arial" w:cs="Arial"/>
              </w:rPr>
              <w:t>00</w:t>
            </w:r>
          </w:p>
        </w:tc>
        <w:tc>
          <w:tcPr>
            <w:tcW w:w="3279" w:type="dxa"/>
          </w:tcPr>
          <w:p w14:paraId="7CBF14FB" w14:textId="074E7AC7" w:rsidR="00A86B0E" w:rsidRPr="00A86B0E" w:rsidRDefault="00A86B0E" w:rsidP="00A86B0E">
            <w:pPr>
              <w:rPr>
                <w:rFonts w:ascii="Arial" w:hAnsi="Arial" w:cs="Arial"/>
              </w:rPr>
            </w:pPr>
            <w:r w:rsidRPr="00A86B0E">
              <w:rPr>
                <w:rFonts w:ascii="Arial" w:hAnsi="Arial" w:cs="Arial"/>
              </w:rPr>
              <w:t>£</w:t>
            </w:r>
            <w:r w:rsidR="009B4C3B">
              <w:rPr>
                <w:rFonts w:ascii="Arial" w:hAnsi="Arial" w:cs="Arial"/>
              </w:rPr>
              <w:t>2</w:t>
            </w:r>
            <w:r w:rsidR="00F225D6">
              <w:rPr>
                <w:rFonts w:ascii="Arial" w:hAnsi="Arial" w:cs="Arial"/>
              </w:rPr>
              <w:t>8</w:t>
            </w:r>
            <w:r w:rsidR="00E75D9D">
              <w:rPr>
                <w:rFonts w:ascii="Arial" w:hAnsi="Arial" w:cs="Arial"/>
              </w:rPr>
              <w:t>00</w:t>
            </w:r>
          </w:p>
        </w:tc>
      </w:tr>
      <w:tr w:rsidR="000C265A" w:rsidRPr="00CC6841" w14:paraId="052A3AE1" w14:textId="77777777" w:rsidTr="009B4C3B">
        <w:trPr>
          <w:trHeight w:val="110"/>
        </w:trPr>
        <w:tc>
          <w:tcPr>
            <w:tcW w:w="3279" w:type="dxa"/>
          </w:tcPr>
          <w:p w14:paraId="44DC8FC3" w14:textId="2358EB3B" w:rsidR="000C265A" w:rsidRPr="00CC6841" w:rsidRDefault="00FB7D93" w:rsidP="00A86B0E">
            <w:pPr>
              <w:rPr>
                <w:rFonts w:ascii="Arial" w:hAnsi="Arial" w:cs="Arial"/>
              </w:rPr>
            </w:pPr>
            <w:r>
              <w:rPr>
                <w:rFonts w:ascii="Arial" w:hAnsi="Arial" w:cs="Arial"/>
              </w:rPr>
              <w:lastRenderedPageBreak/>
              <w:t>For exclusive right of burial in a child’s grave not exceeding 3ft 6” by 1ft 6”</w:t>
            </w:r>
          </w:p>
        </w:tc>
        <w:tc>
          <w:tcPr>
            <w:tcW w:w="3279" w:type="dxa"/>
          </w:tcPr>
          <w:p w14:paraId="5C83F4F8" w14:textId="6BB09AA7" w:rsidR="000C265A" w:rsidRPr="00CC6841" w:rsidRDefault="000C265A" w:rsidP="00A86B0E">
            <w:pPr>
              <w:rPr>
                <w:rFonts w:ascii="Arial" w:hAnsi="Arial" w:cs="Arial"/>
              </w:rPr>
            </w:pPr>
            <w:r w:rsidRPr="00CC6841">
              <w:rPr>
                <w:rFonts w:ascii="Arial" w:hAnsi="Arial" w:cs="Arial"/>
              </w:rPr>
              <w:t>£</w:t>
            </w:r>
            <w:r w:rsidR="00FB7D93">
              <w:rPr>
                <w:rFonts w:ascii="Arial" w:hAnsi="Arial" w:cs="Arial"/>
              </w:rPr>
              <w:t>2</w:t>
            </w:r>
            <w:r w:rsidR="00F225D6">
              <w:rPr>
                <w:rFonts w:ascii="Arial" w:hAnsi="Arial" w:cs="Arial"/>
              </w:rPr>
              <w:t>50</w:t>
            </w:r>
          </w:p>
        </w:tc>
        <w:tc>
          <w:tcPr>
            <w:tcW w:w="3279" w:type="dxa"/>
          </w:tcPr>
          <w:p w14:paraId="4D59B2B9" w14:textId="43D424CE" w:rsidR="000C265A" w:rsidRPr="00CC6841" w:rsidRDefault="00277CEA" w:rsidP="00A86B0E">
            <w:pPr>
              <w:rPr>
                <w:rFonts w:ascii="Arial" w:hAnsi="Arial" w:cs="Arial"/>
              </w:rPr>
            </w:pPr>
            <w:r w:rsidRPr="00CC6841">
              <w:rPr>
                <w:rFonts w:ascii="Arial" w:hAnsi="Arial" w:cs="Arial"/>
              </w:rPr>
              <w:t>£</w:t>
            </w:r>
            <w:r w:rsidR="00F225D6">
              <w:rPr>
                <w:rFonts w:ascii="Arial" w:hAnsi="Arial" w:cs="Arial"/>
              </w:rPr>
              <w:t>50</w:t>
            </w:r>
            <w:r w:rsidR="00E75D9D">
              <w:rPr>
                <w:rFonts w:ascii="Arial" w:hAnsi="Arial" w:cs="Arial"/>
              </w:rPr>
              <w:t>0</w:t>
            </w:r>
          </w:p>
        </w:tc>
      </w:tr>
      <w:tr w:rsidR="00A86B0E" w:rsidRPr="00A86B0E" w14:paraId="22CB6DCF" w14:textId="77777777" w:rsidTr="009B4C3B">
        <w:trPr>
          <w:trHeight w:val="110"/>
        </w:trPr>
        <w:tc>
          <w:tcPr>
            <w:tcW w:w="3279" w:type="dxa"/>
          </w:tcPr>
          <w:p w14:paraId="6E04F6D1" w14:textId="01A8B734" w:rsidR="00A86B0E" w:rsidRPr="00A86B0E" w:rsidRDefault="00277CEA" w:rsidP="00A86B0E">
            <w:pPr>
              <w:rPr>
                <w:rFonts w:ascii="Arial" w:hAnsi="Arial" w:cs="Arial"/>
              </w:rPr>
            </w:pPr>
            <w:r w:rsidRPr="00CC6841">
              <w:rPr>
                <w:rFonts w:ascii="Arial" w:hAnsi="Arial" w:cs="Arial"/>
              </w:rPr>
              <w:t>Cremation plot</w:t>
            </w:r>
            <w:r w:rsidR="00A86B0E" w:rsidRPr="00A86B0E">
              <w:rPr>
                <w:rFonts w:ascii="Arial" w:hAnsi="Arial" w:cs="Arial"/>
              </w:rPr>
              <w:t xml:space="preserve"> (max. </w:t>
            </w:r>
            <w:r w:rsidR="000C265A" w:rsidRPr="00CC6841">
              <w:rPr>
                <w:rFonts w:ascii="Arial" w:hAnsi="Arial" w:cs="Arial"/>
              </w:rPr>
              <w:t>2</w:t>
            </w:r>
            <w:r w:rsidR="00A86B0E" w:rsidRPr="00A86B0E">
              <w:rPr>
                <w:rFonts w:ascii="Arial" w:hAnsi="Arial" w:cs="Arial"/>
              </w:rPr>
              <w:t xml:space="preserve"> interments per plot) </w:t>
            </w:r>
          </w:p>
        </w:tc>
        <w:tc>
          <w:tcPr>
            <w:tcW w:w="3279" w:type="dxa"/>
          </w:tcPr>
          <w:p w14:paraId="4F7D91C8" w14:textId="35FDDDAE" w:rsidR="00A86B0E" w:rsidRPr="00A86B0E" w:rsidRDefault="00A86B0E" w:rsidP="00A86B0E">
            <w:pPr>
              <w:rPr>
                <w:rFonts w:ascii="Arial" w:hAnsi="Arial" w:cs="Arial"/>
              </w:rPr>
            </w:pPr>
            <w:r w:rsidRPr="00A86B0E">
              <w:rPr>
                <w:rFonts w:ascii="Arial" w:hAnsi="Arial" w:cs="Arial"/>
              </w:rPr>
              <w:t>£</w:t>
            </w:r>
            <w:r w:rsidR="00277CEA" w:rsidRPr="00CC6841">
              <w:rPr>
                <w:rFonts w:ascii="Arial" w:hAnsi="Arial" w:cs="Arial"/>
              </w:rPr>
              <w:t>2</w:t>
            </w:r>
            <w:r w:rsidR="00F225D6">
              <w:rPr>
                <w:rFonts w:ascii="Arial" w:hAnsi="Arial" w:cs="Arial"/>
              </w:rPr>
              <w:t>6</w:t>
            </w:r>
            <w:r w:rsidR="00E75D9D">
              <w:rPr>
                <w:rFonts w:ascii="Arial" w:hAnsi="Arial" w:cs="Arial"/>
              </w:rPr>
              <w:t>5</w:t>
            </w:r>
          </w:p>
        </w:tc>
        <w:tc>
          <w:tcPr>
            <w:tcW w:w="3279" w:type="dxa"/>
          </w:tcPr>
          <w:p w14:paraId="1F4E8830" w14:textId="5516C573" w:rsidR="00A86B0E" w:rsidRPr="00A86B0E" w:rsidRDefault="00A86B0E" w:rsidP="00A86B0E">
            <w:pPr>
              <w:rPr>
                <w:rFonts w:ascii="Arial" w:hAnsi="Arial" w:cs="Arial"/>
              </w:rPr>
            </w:pPr>
            <w:r w:rsidRPr="00A86B0E">
              <w:rPr>
                <w:rFonts w:ascii="Arial" w:hAnsi="Arial" w:cs="Arial"/>
              </w:rPr>
              <w:t>£</w:t>
            </w:r>
            <w:r w:rsidR="000C734A">
              <w:rPr>
                <w:rFonts w:ascii="Arial" w:hAnsi="Arial" w:cs="Arial"/>
              </w:rPr>
              <w:t>5</w:t>
            </w:r>
            <w:r w:rsidR="00F225D6">
              <w:rPr>
                <w:rFonts w:ascii="Arial" w:hAnsi="Arial" w:cs="Arial"/>
              </w:rPr>
              <w:t>30</w:t>
            </w:r>
          </w:p>
        </w:tc>
      </w:tr>
    </w:tbl>
    <w:p w14:paraId="5A1C75FB" w14:textId="1CB9A0B7" w:rsidR="00DF60C3" w:rsidRPr="00CC6841" w:rsidRDefault="00DF60C3">
      <w:pPr>
        <w:rPr>
          <w:rFonts w:ascii="Arial" w:hAnsi="Arial" w:cs="Arial"/>
        </w:rPr>
      </w:pPr>
    </w:p>
    <w:p w14:paraId="0CF8A95F" w14:textId="77777777" w:rsidR="00CC6841" w:rsidRPr="00CC6841" w:rsidRDefault="00CC6841">
      <w:pPr>
        <w:rPr>
          <w:rFonts w:ascii="Arial" w:hAnsi="Arial" w:cs="Arial"/>
        </w:rPr>
      </w:pPr>
    </w:p>
    <w:tbl>
      <w:tblPr>
        <w:tblW w:w="9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5"/>
        <w:gridCol w:w="3402"/>
        <w:gridCol w:w="2930"/>
      </w:tblGrid>
      <w:tr w:rsidR="000C265A" w:rsidRPr="00CC6841" w14:paraId="49A9894F" w14:textId="77777777" w:rsidTr="00CC6841">
        <w:trPr>
          <w:trHeight w:val="110"/>
        </w:trPr>
        <w:tc>
          <w:tcPr>
            <w:tcW w:w="3505" w:type="dxa"/>
          </w:tcPr>
          <w:p w14:paraId="6E92398A" w14:textId="396CE1E4" w:rsidR="000C265A" w:rsidRPr="00986B6C" w:rsidRDefault="000C265A" w:rsidP="00E51C2A">
            <w:pPr>
              <w:rPr>
                <w:rFonts w:ascii="Arial" w:hAnsi="Arial" w:cs="Arial"/>
                <w:i/>
                <w:iCs/>
              </w:rPr>
            </w:pPr>
            <w:r w:rsidRPr="00986B6C">
              <w:rPr>
                <w:rFonts w:ascii="Arial" w:hAnsi="Arial" w:cs="Arial"/>
                <w:b/>
                <w:bCs/>
                <w:i/>
                <w:iCs/>
              </w:rPr>
              <w:t>Interment Fees</w:t>
            </w:r>
          </w:p>
        </w:tc>
        <w:tc>
          <w:tcPr>
            <w:tcW w:w="3402" w:type="dxa"/>
          </w:tcPr>
          <w:p w14:paraId="7AB6467C" w14:textId="77777777" w:rsidR="000C265A" w:rsidRPr="00A86B0E" w:rsidRDefault="000C265A" w:rsidP="00E51C2A">
            <w:pPr>
              <w:rPr>
                <w:rFonts w:ascii="Arial" w:hAnsi="Arial" w:cs="Arial"/>
              </w:rPr>
            </w:pPr>
            <w:r w:rsidRPr="00A86B0E">
              <w:rPr>
                <w:rFonts w:ascii="Arial" w:hAnsi="Arial" w:cs="Arial"/>
                <w:b/>
                <w:bCs/>
                <w:i/>
                <w:iCs/>
              </w:rPr>
              <w:t xml:space="preserve">Residents </w:t>
            </w:r>
          </w:p>
        </w:tc>
        <w:tc>
          <w:tcPr>
            <w:tcW w:w="2930" w:type="dxa"/>
          </w:tcPr>
          <w:p w14:paraId="3DBAFDDB" w14:textId="1305AA29" w:rsidR="000C265A" w:rsidRPr="00A86B0E" w:rsidRDefault="000C265A" w:rsidP="00E51C2A">
            <w:pPr>
              <w:rPr>
                <w:rFonts w:ascii="Arial" w:hAnsi="Arial" w:cs="Arial"/>
              </w:rPr>
            </w:pPr>
            <w:r w:rsidRPr="00A86B0E">
              <w:rPr>
                <w:rFonts w:ascii="Arial" w:hAnsi="Arial" w:cs="Arial"/>
                <w:b/>
                <w:bCs/>
                <w:i/>
                <w:iCs/>
              </w:rPr>
              <w:t>Non</w:t>
            </w:r>
            <w:r w:rsidR="00986B6C">
              <w:rPr>
                <w:rFonts w:ascii="Arial" w:hAnsi="Arial" w:cs="Arial"/>
                <w:b/>
                <w:bCs/>
                <w:i/>
                <w:iCs/>
              </w:rPr>
              <w:t>-</w:t>
            </w:r>
            <w:r w:rsidRPr="00A86B0E">
              <w:rPr>
                <w:rFonts w:ascii="Arial" w:hAnsi="Arial" w:cs="Arial"/>
                <w:b/>
                <w:bCs/>
                <w:i/>
                <w:iCs/>
              </w:rPr>
              <w:t xml:space="preserve">Residents </w:t>
            </w:r>
          </w:p>
        </w:tc>
      </w:tr>
      <w:tr w:rsidR="000C265A" w:rsidRPr="00CC6841" w14:paraId="793EFD5B" w14:textId="77777777" w:rsidTr="00CC6841">
        <w:trPr>
          <w:trHeight w:val="110"/>
        </w:trPr>
        <w:tc>
          <w:tcPr>
            <w:tcW w:w="3505" w:type="dxa"/>
          </w:tcPr>
          <w:p w14:paraId="080571DF" w14:textId="77777777" w:rsidR="000C265A" w:rsidRPr="00A86B0E" w:rsidRDefault="000C265A" w:rsidP="00E51C2A">
            <w:pPr>
              <w:rPr>
                <w:rFonts w:ascii="Arial" w:hAnsi="Arial" w:cs="Arial"/>
              </w:rPr>
            </w:pPr>
            <w:r w:rsidRPr="00A86B0E">
              <w:rPr>
                <w:rFonts w:ascii="Arial" w:hAnsi="Arial" w:cs="Arial"/>
              </w:rPr>
              <w:t xml:space="preserve">Still born and children up to 5 years * </w:t>
            </w:r>
          </w:p>
        </w:tc>
        <w:tc>
          <w:tcPr>
            <w:tcW w:w="3402" w:type="dxa"/>
          </w:tcPr>
          <w:p w14:paraId="53EE2724" w14:textId="77777777" w:rsidR="000C265A" w:rsidRPr="00A86B0E" w:rsidRDefault="000C265A" w:rsidP="00E51C2A">
            <w:pPr>
              <w:rPr>
                <w:rFonts w:ascii="Arial" w:hAnsi="Arial" w:cs="Arial"/>
              </w:rPr>
            </w:pPr>
            <w:r w:rsidRPr="00CC6841">
              <w:rPr>
                <w:rFonts w:ascii="Arial" w:hAnsi="Arial" w:cs="Arial"/>
              </w:rPr>
              <w:t>No charge</w:t>
            </w:r>
          </w:p>
        </w:tc>
        <w:tc>
          <w:tcPr>
            <w:tcW w:w="2930" w:type="dxa"/>
          </w:tcPr>
          <w:p w14:paraId="72607395" w14:textId="5E8CB7C3" w:rsidR="000C265A" w:rsidRPr="00A86B0E" w:rsidRDefault="004D3657" w:rsidP="00E51C2A">
            <w:pPr>
              <w:rPr>
                <w:rFonts w:ascii="Arial" w:hAnsi="Arial" w:cs="Arial"/>
              </w:rPr>
            </w:pPr>
            <w:r w:rsidRPr="00CC6841">
              <w:rPr>
                <w:rFonts w:ascii="Arial" w:hAnsi="Arial" w:cs="Arial"/>
              </w:rPr>
              <w:t>No charge</w:t>
            </w:r>
          </w:p>
        </w:tc>
      </w:tr>
      <w:tr w:rsidR="000C265A" w:rsidRPr="00CC6841" w14:paraId="243B140E" w14:textId="77777777" w:rsidTr="00CC6841">
        <w:trPr>
          <w:trHeight w:val="110"/>
        </w:trPr>
        <w:tc>
          <w:tcPr>
            <w:tcW w:w="3505" w:type="dxa"/>
          </w:tcPr>
          <w:p w14:paraId="008A915C" w14:textId="716B660E" w:rsidR="000C265A" w:rsidRPr="00A86B0E" w:rsidRDefault="000C265A" w:rsidP="00E51C2A">
            <w:pPr>
              <w:rPr>
                <w:rFonts w:ascii="Arial" w:hAnsi="Arial" w:cs="Arial"/>
              </w:rPr>
            </w:pPr>
            <w:r w:rsidRPr="00A86B0E">
              <w:rPr>
                <w:rFonts w:ascii="Arial" w:hAnsi="Arial" w:cs="Arial"/>
              </w:rPr>
              <w:t>Children between 5 years and 1</w:t>
            </w:r>
            <w:r w:rsidR="004D3657" w:rsidRPr="00CC6841">
              <w:rPr>
                <w:rFonts w:ascii="Arial" w:hAnsi="Arial" w:cs="Arial"/>
              </w:rPr>
              <w:t xml:space="preserve">2 </w:t>
            </w:r>
            <w:r w:rsidRPr="00A86B0E">
              <w:rPr>
                <w:rFonts w:ascii="Arial" w:hAnsi="Arial" w:cs="Arial"/>
              </w:rPr>
              <w:t xml:space="preserve">years * </w:t>
            </w:r>
          </w:p>
        </w:tc>
        <w:tc>
          <w:tcPr>
            <w:tcW w:w="3402" w:type="dxa"/>
          </w:tcPr>
          <w:p w14:paraId="5EF72F4A" w14:textId="44CC80AE" w:rsidR="000C265A" w:rsidRPr="00A86B0E" w:rsidRDefault="00F225D6" w:rsidP="00E51C2A">
            <w:pPr>
              <w:rPr>
                <w:rFonts w:ascii="Arial" w:hAnsi="Arial" w:cs="Arial"/>
              </w:rPr>
            </w:pPr>
            <w:r>
              <w:rPr>
                <w:rFonts w:ascii="Arial" w:hAnsi="Arial" w:cs="Arial"/>
              </w:rPr>
              <w:t>No charge</w:t>
            </w:r>
          </w:p>
        </w:tc>
        <w:tc>
          <w:tcPr>
            <w:tcW w:w="2930" w:type="dxa"/>
          </w:tcPr>
          <w:p w14:paraId="4BDE24EA" w14:textId="0B3C54DE" w:rsidR="000C265A" w:rsidRPr="00A86B0E" w:rsidRDefault="00F225D6" w:rsidP="00E51C2A">
            <w:pPr>
              <w:rPr>
                <w:rFonts w:ascii="Arial" w:hAnsi="Arial" w:cs="Arial"/>
              </w:rPr>
            </w:pPr>
            <w:r>
              <w:rPr>
                <w:rFonts w:ascii="Arial" w:hAnsi="Arial" w:cs="Arial"/>
              </w:rPr>
              <w:t>No charge</w:t>
            </w:r>
          </w:p>
        </w:tc>
      </w:tr>
      <w:tr w:rsidR="000C265A" w:rsidRPr="00CC6841" w14:paraId="6475C248" w14:textId="77777777" w:rsidTr="00CC6841">
        <w:trPr>
          <w:trHeight w:val="110"/>
        </w:trPr>
        <w:tc>
          <w:tcPr>
            <w:tcW w:w="3505" w:type="dxa"/>
          </w:tcPr>
          <w:p w14:paraId="097D17E9" w14:textId="3E066111" w:rsidR="000C265A" w:rsidRPr="00CC6841" w:rsidRDefault="004D3657" w:rsidP="00E51C2A">
            <w:pPr>
              <w:rPr>
                <w:rFonts w:ascii="Arial" w:hAnsi="Arial" w:cs="Arial"/>
              </w:rPr>
            </w:pPr>
            <w:r w:rsidRPr="00CC6841">
              <w:rPr>
                <w:rFonts w:ascii="Arial" w:hAnsi="Arial" w:cs="Arial"/>
              </w:rPr>
              <w:t>Person</w:t>
            </w:r>
            <w:r w:rsidR="000C265A" w:rsidRPr="00A86B0E">
              <w:rPr>
                <w:rFonts w:ascii="Arial" w:hAnsi="Arial" w:cs="Arial"/>
              </w:rPr>
              <w:t>s over 1</w:t>
            </w:r>
            <w:r w:rsidRPr="00CC6841">
              <w:rPr>
                <w:rFonts w:ascii="Arial" w:hAnsi="Arial" w:cs="Arial"/>
              </w:rPr>
              <w:t>2</w:t>
            </w:r>
            <w:r w:rsidR="000C265A" w:rsidRPr="00A86B0E">
              <w:rPr>
                <w:rFonts w:ascii="Arial" w:hAnsi="Arial" w:cs="Arial"/>
              </w:rPr>
              <w:t xml:space="preserve"> years (</w:t>
            </w:r>
            <w:r w:rsidR="000C265A" w:rsidRPr="00CC6841">
              <w:rPr>
                <w:rFonts w:ascii="Arial" w:hAnsi="Arial" w:cs="Arial"/>
              </w:rPr>
              <w:t>burial)</w:t>
            </w:r>
            <w:r w:rsidRPr="00CC6841">
              <w:rPr>
                <w:rFonts w:ascii="Arial" w:hAnsi="Arial" w:cs="Arial"/>
              </w:rPr>
              <w:br/>
            </w:r>
            <w:r w:rsidR="00C27ED4">
              <w:rPr>
                <w:rFonts w:ascii="Arial" w:hAnsi="Arial" w:cs="Arial"/>
              </w:rPr>
              <w:t>(</w:t>
            </w:r>
            <w:r w:rsidR="00C27ED4" w:rsidRPr="00CC6841">
              <w:rPr>
                <w:rFonts w:ascii="Arial" w:hAnsi="Arial" w:cs="Arial"/>
              </w:rPr>
              <w:t xml:space="preserve">Single </w:t>
            </w:r>
            <w:r w:rsidR="00C27ED4">
              <w:rPr>
                <w:rFonts w:ascii="Arial" w:hAnsi="Arial" w:cs="Arial"/>
              </w:rPr>
              <w:t>1.22</w:t>
            </w:r>
            <w:r w:rsidR="00AD593F">
              <w:rPr>
                <w:rFonts w:ascii="Arial" w:hAnsi="Arial" w:cs="Arial"/>
              </w:rPr>
              <w:t>m</w:t>
            </w:r>
            <w:r w:rsidR="00C27ED4">
              <w:rPr>
                <w:rFonts w:ascii="Arial" w:hAnsi="Arial" w:cs="Arial"/>
              </w:rPr>
              <w:t xml:space="preserve"> depth)</w:t>
            </w:r>
          </w:p>
        </w:tc>
        <w:tc>
          <w:tcPr>
            <w:tcW w:w="3402" w:type="dxa"/>
          </w:tcPr>
          <w:p w14:paraId="1F0AE950" w14:textId="788DA461" w:rsidR="000C265A" w:rsidRPr="00CC6841" w:rsidRDefault="00F225D6" w:rsidP="00E51C2A">
            <w:pPr>
              <w:rPr>
                <w:rFonts w:ascii="Arial" w:hAnsi="Arial" w:cs="Arial"/>
              </w:rPr>
            </w:pPr>
            <w:r>
              <w:rPr>
                <w:rFonts w:ascii="Arial" w:hAnsi="Arial" w:cs="Arial"/>
              </w:rPr>
              <w:t>£650</w:t>
            </w:r>
          </w:p>
        </w:tc>
        <w:tc>
          <w:tcPr>
            <w:tcW w:w="2930" w:type="dxa"/>
          </w:tcPr>
          <w:p w14:paraId="00A5673A" w14:textId="7C6E319D" w:rsidR="00AD593F" w:rsidRPr="00CC6841" w:rsidRDefault="00F225D6" w:rsidP="00E51C2A">
            <w:pPr>
              <w:rPr>
                <w:rFonts w:ascii="Arial" w:hAnsi="Arial" w:cs="Arial"/>
              </w:rPr>
            </w:pPr>
            <w:r>
              <w:rPr>
                <w:rFonts w:ascii="Arial" w:hAnsi="Arial" w:cs="Arial"/>
              </w:rPr>
              <w:t>£1300</w:t>
            </w:r>
          </w:p>
        </w:tc>
      </w:tr>
      <w:tr w:rsidR="004D3657" w:rsidRPr="00CC6841" w14:paraId="119B44FA" w14:textId="77777777" w:rsidTr="00CC6841">
        <w:trPr>
          <w:trHeight w:val="110"/>
        </w:trPr>
        <w:tc>
          <w:tcPr>
            <w:tcW w:w="3505" w:type="dxa"/>
          </w:tcPr>
          <w:p w14:paraId="36953E44" w14:textId="15C6A6EA" w:rsidR="004D3657" w:rsidRPr="00CC6841" w:rsidRDefault="004D3657" w:rsidP="00E51C2A">
            <w:pPr>
              <w:rPr>
                <w:rFonts w:ascii="Arial" w:hAnsi="Arial" w:cs="Arial"/>
              </w:rPr>
            </w:pPr>
            <w:r w:rsidRPr="00CC6841">
              <w:rPr>
                <w:rFonts w:ascii="Arial" w:hAnsi="Arial" w:cs="Arial"/>
              </w:rPr>
              <w:t>Person</w:t>
            </w:r>
            <w:r w:rsidRPr="00A86B0E">
              <w:rPr>
                <w:rFonts w:ascii="Arial" w:hAnsi="Arial" w:cs="Arial"/>
              </w:rPr>
              <w:t>s over 1</w:t>
            </w:r>
            <w:r w:rsidRPr="00CC6841">
              <w:rPr>
                <w:rFonts w:ascii="Arial" w:hAnsi="Arial" w:cs="Arial"/>
              </w:rPr>
              <w:t>2</w:t>
            </w:r>
            <w:r w:rsidRPr="00A86B0E">
              <w:rPr>
                <w:rFonts w:ascii="Arial" w:hAnsi="Arial" w:cs="Arial"/>
              </w:rPr>
              <w:t xml:space="preserve"> years (</w:t>
            </w:r>
            <w:r w:rsidRPr="00CC6841">
              <w:rPr>
                <w:rFonts w:ascii="Arial" w:hAnsi="Arial" w:cs="Arial"/>
              </w:rPr>
              <w:t>burial)</w:t>
            </w:r>
            <w:r w:rsidRPr="00CC6841">
              <w:rPr>
                <w:rFonts w:ascii="Arial" w:hAnsi="Arial" w:cs="Arial"/>
              </w:rPr>
              <w:br/>
            </w:r>
            <w:r w:rsidR="00AD593F">
              <w:rPr>
                <w:rFonts w:ascii="Arial" w:hAnsi="Arial" w:cs="Arial"/>
              </w:rPr>
              <w:t>(Double 1.83m depth)</w:t>
            </w:r>
          </w:p>
        </w:tc>
        <w:tc>
          <w:tcPr>
            <w:tcW w:w="3402" w:type="dxa"/>
          </w:tcPr>
          <w:p w14:paraId="1682859B" w14:textId="607175E3" w:rsidR="004D3657" w:rsidRPr="00CC6841" w:rsidRDefault="004D3657" w:rsidP="00E51C2A">
            <w:pPr>
              <w:rPr>
                <w:rFonts w:ascii="Arial" w:hAnsi="Arial" w:cs="Arial"/>
              </w:rPr>
            </w:pPr>
            <w:r w:rsidRPr="00CC6841">
              <w:rPr>
                <w:rFonts w:ascii="Arial" w:hAnsi="Arial" w:cs="Arial"/>
              </w:rPr>
              <w:t>£</w:t>
            </w:r>
            <w:r w:rsidR="00F225D6">
              <w:rPr>
                <w:rFonts w:ascii="Arial" w:hAnsi="Arial" w:cs="Arial"/>
              </w:rPr>
              <w:t>750</w:t>
            </w:r>
          </w:p>
        </w:tc>
        <w:tc>
          <w:tcPr>
            <w:tcW w:w="2930" w:type="dxa"/>
          </w:tcPr>
          <w:p w14:paraId="284C490D" w14:textId="2EC50C10" w:rsidR="004D3657" w:rsidRPr="00CC6841" w:rsidRDefault="004D3657" w:rsidP="00E51C2A">
            <w:pPr>
              <w:rPr>
                <w:rFonts w:ascii="Arial" w:hAnsi="Arial" w:cs="Arial"/>
              </w:rPr>
            </w:pPr>
            <w:r w:rsidRPr="00CC6841">
              <w:rPr>
                <w:rFonts w:ascii="Arial" w:hAnsi="Arial" w:cs="Arial"/>
              </w:rPr>
              <w:t>£</w:t>
            </w:r>
            <w:r w:rsidR="00C27ED4" w:rsidRPr="00CC6841">
              <w:rPr>
                <w:rFonts w:ascii="Arial" w:hAnsi="Arial" w:cs="Arial"/>
              </w:rPr>
              <w:t>1</w:t>
            </w:r>
            <w:r w:rsidR="00F225D6">
              <w:rPr>
                <w:rFonts w:ascii="Arial" w:hAnsi="Arial" w:cs="Arial"/>
              </w:rPr>
              <w:t>500</w:t>
            </w:r>
          </w:p>
        </w:tc>
      </w:tr>
      <w:tr w:rsidR="004D3657" w:rsidRPr="00CC6841" w14:paraId="7E9C1A15" w14:textId="77777777" w:rsidTr="00CC6841">
        <w:trPr>
          <w:trHeight w:val="110"/>
        </w:trPr>
        <w:tc>
          <w:tcPr>
            <w:tcW w:w="3505" w:type="dxa"/>
          </w:tcPr>
          <w:p w14:paraId="50471020" w14:textId="27E602CE" w:rsidR="004D3657" w:rsidRPr="00CC6841" w:rsidRDefault="004D3657" w:rsidP="00E51C2A">
            <w:pPr>
              <w:rPr>
                <w:rFonts w:ascii="Arial" w:hAnsi="Arial" w:cs="Arial"/>
              </w:rPr>
            </w:pPr>
            <w:r w:rsidRPr="00CC6841">
              <w:rPr>
                <w:rFonts w:ascii="Arial" w:hAnsi="Arial" w:cs="Arial"/>
              </w:rPr>
              <w:t>Person</w:t>
            </w:r>
            <w:r w:rsidRPr="00A86B0E">
              <w:rPr>
                <w:rFonts w:ascii="Arial" w:hAnsi="Arial" w:cs="Arial"/>
              </w:rPr>
              <w:t>s over 1</w:t>
            </w:r>
            <w:r w:rsidRPr="00CC6841">
              <w:rPr>
                <w:rFonts w:ascii="Arial" w:hAnsi="Arial" w:cs="Arial"/>
              </w:rPr>
              <w:t>2</w:t>
            </w:r>
            <w:r w:rsidRPr="00A86B0E">
              <w:rPr>
                <w:rFonts w:ascii="Arial" w:hAnsi="Arial" w:cs="Arial"/>
              </w:rPr>
              <w:t xml:space="preserve"> years (</w:t>
            </w:r>
            <w:r w:rsidRPr="00CC6841">
              <w:rPr>
                <w:rFonts w:ascii="Arial" w:hAnsi="Arial" w:cs="Arial"/>
              </w:rPr>
              <w:t>burial)</w:t>
            </w:r>
            <w:r w:rsidRPr="00CC6841">
              <w:rPr>
                <w:rFonts w:ascii="Arial" w:hAnsi="Arial" w:cs="Arial"/>
              </w:rPr>
              <w:br/>
            </w:r>
            <w:r w:rsidR="00AD593F">
              <w:rPr>
                <w:rFonts w:ascii="Arial" w:hAnsi="Arial" w:cs="Arial"/>
              </w:rPr>
              <w:t>(Treble 2.44m depth)</w:t>
            </w:r>
          </w:p>
        </w:tc>
        <w:tc>
          <w:tcPr>
            <w:tcW w:w="3402" w:type="dxa"/>
          </w:tcPr>
          <w:p w14:paraId="51428CEA" w14:textId="7B5A7D0C" w:rsidR="004D3657" w:rsidRPr="00CC6841" w:rsidRDefault="004D3657" w:rsidP="00E51C2A">
            <w:pPr>
              <w:rPr>
                <w:rFonts w:ascii="Arial" w:hAnsi="Arial" w:cs="Arial"/>
              </w:rPr>
            </w:pPr>
            <w:r w:rsidRPr="00CC6841">
              <w:rPr>
                <w:rFonts w:ascii="Arial" w:hAnsi="Arial" w:cs="Arial"/>
              </w:rPr>
              <w:t>£</w:t>
            </w:r>
            <w:r w:rsidR="00AD593F">
              <w:rPr>
                <w:rFonts w:ascii="Arial" w:hAnsi="Arial" w:cs="Arial"/>
              </w:rPr>
              <w:t>8</w:t>
            </w:r>
            <w:r w:rsidR="00F225D6">
              <w:rPr>
                <w:rFonts w:ascii="Arial" w:hAnsi="Arial" w:cs="Arial"/>
              </w:rPr>
              <w:t>75</w:t>
            </w:r>
            <w:r w:rsidR="00AD593F">
              <w:rPr>
                <w:rFonts w:ascii="Arial" w:hAnsi="Arial" w:cs="Arial"/>
              </w:rPr>
              <w:t xml:space="preserve"> </w:t>
            </w:r>
          </w:p>
        </w:tc>
        <w:tc>
          <w:tcPr>
            <w:tcW w:w="2930" w:type="dxa"/>
          </w:tcPr>
          <w:p w14:paraId="0124DF6D" w14:textId="0D1FA710" w:rsidR="004D3657" w:rsidRPr="00CC6841" w:rsidRDefault="004D3657" w:rsidP="00E51C2A">
            <w:pPr>
              <w:rPr>
                <w:rFonts w:ascii="Arial" w:hAnsi="Arial" w:cs="Arial"/>
              </w:rPr>
            </w:pPr>
            <w:r w:rsidRPr="00CC6841">
              <w:rPr>
                <w:rFonts w:ascii="Arial" w:hAnsi="Arial" w:cs="Arial"/>
              </w:rPr>
              <w:t>£</w:t>
            </w:r>
            <w:r w:rsidR="00AD593F">
              <w:rPr>
                <w:rFonts w:ascii="Arial" w:hAnsi="Arial" w:cs="Arial"/>
              </w:rPr>
              <w:t>1</w:t>
            </w:r>
            <w:r w:rsidR="00E75D9D">
              <w:rPr>
                <w:rFonts w:ascii="Arial" w:hAnsi="Arial" w:cs="Arial"/>
              </w:rPr>
              <w:t>7</w:t>
            </w:r>
            <w:r w:rsidR="00F225D6">
              <w:rPr>
                <w:rFonts w:ascii="Arial" w:hAnsi="Arial" w:cs="Arial"/>
              </w:rPr>
              <w:t>5</w:t>
            </w:r>
            <w:r w:rsidR="00E75D9D">
              <w:rPr>
                <w:rFonts w:ascii="Arial" w:hAnsi="Arial" w:cs="Arial"/>
              </w:rPr>
              <w:t>0</w:t>
            </w:r>
            <w:r w:rsidR="00AD593F">
              <w:rPr>
                <w:rFonts w:ascii="Arial" w:hAnsi="Arial" w:cs="Arial"/>
              </w:rPr>
              <w:t xml:space="preserve"> </w:t>
            </w:r>
          </w:p>
        </w:tc>
      </w:tr>
      <w:tr w:rsidR="000C265A" w:rsidRPr="00CC6841" w14:paraId="356474F4" w14:textId="77777777" w:rsidTr="00CC6841">
        <w:trPr>
          <w:trHeight w:val="110"/>
        </w:trPr>
        <w:tc>
          <w:tcPr>
            <w:tcW w:w="3505" w:type="dxa"/>
          </w:tcPr>
          <w:p w14:paraId="14AB366D" w14:textId="06C67D18" w:rsidR="000C265A" w:rsidRPr="00A86B0E" w:rsidRDefault="004D3657" w:rsidP="00E51C2A">
            <w:pPr>
              <w:rPr>
                <w:rFonts w:ascii="Arial" w:hAnsi="Arial" w:cs="Arial"/>
              </w:rPr>
            </w:pPr>
            <w:r w:rsidRPr="00CC6841">
              <w:rPr>
                <w:rFonts w:ascii="Arial" w:hAnsi="Arial" w:cs="Arial"/>
              </w:rPr>
              <w:t>Interment of cremated remains</w:t>
            </w:r>
            <w:r w:rsidR="000C265A" w:rsidRPr="00CC6841">
              <w:rPr>
                <w:rFonts w:ascii="Arial" w:hAnsi="Arial" w:cs="Arial"/>
              </w:rPr>
              <w:t xml:space="preserve"> </w:t>
            </w:r>
          </w:p>
        </w:tc>
        <w:tc>
          <w:tcPr>
            <w:tcW w:w="3402" w:type="dxa"/>
          </w:tcPr>
          <w:p w14:paraId="0753B29E" w14:textId="58BCC285" w:rsidR="000C265A" w:rsidRPr="00A86B0E" w:rsidRDefault="000C265A" w:rsidP="00E51C2A">
            <w:pPr>
              <w:rPr>
                <w:rFonts w:ascii="Arial" w:hAnsi="Arial" w:cs="Arial"/>
              </w:rPr>
            </w:pPr>
            <w:r w:rsidRPr="00A86B0E">
              <w:rPr>
                <w:rFonts w:ascii="Arial" w:hAnsi="Arial" w:cs="Arial"/>
              </w:rPr>
              <w:t>£</w:t>
            </w:r>
            <w:r w:rsidR="00F225D6">
              <w:rPr>
                <w:rFonts w:ascii="Arial" w:hAnsi="Arial" w:cs="Arial"/>
              </w:rPr>
              <w:t>234</w:t>
            </w:r>
            <w:r w:rsidR="00CF59EC">
              <w:rPr>
                <w:rFonts w:ascii="Arial" w:hAnsi="Arial" w:cs="Arial"/>
              </w:rPr>
              <w:t xml:space="preserve"> </w:t>
            </w:r>
          </w:p>
        </w:tc>
        <w:tc>
          <w:tcPr>
            <w:tcW w:w="2930" w:type="dxa"/>
          </w:tcPr>
          <w:p w14:paraId="30F801A9" w14:textId="2D85F2F5" w:rsidR="000C265A" w:rsidRPr="00A86B0E" w:rsidRDefault="000C265A" w:rsidP="00E51C2A">
            <w:pPr>
              <w:rPr>
                <w:rFonts w:ascii="Arial" w:hAnsi="Arial" w:cs="Arial"/>
              </w:rPr>
            </w:pPr>
            <w:r w:rsidRPr="00A86B0E">
              <w:rPr>
                <w:rFonts w:ascii="Arial" w:hAnsi="Arial" w:cs="Arial"/>
              </w:rPr>
              <w:t>£</w:t>
            </w:r>
            <w:r w:rsidR="00F225D6">
              <w:rPr>
                <w:rFonts w:ascii="Arial" w:hAnsi="Arial" w:cs="Arial"/>
              </w:rPr>
              <w:t>468</w:t>
            </w:r>
            <w:r w:rsidR="00B43BBE">
              <w:rPr>
                <w:rFonts w:ascii="Arial" w:hAnsi="Arial" w:cs="Arial"/>
              </w:rPr>
              <w:t xml:space="preserve"> </w:t>
            </w:r>
          </w:p>
        </w:tc>
      </w:tr>
    </w:tbl>
    <w:p w14:paraId="70DA024D" w14:textId="64706D8A" w:rsidR="000C265A" w:rsidRPr="00CC6841" w:rsidRDefault="000C265A">
      <w:pPr>
        <w:rPr>
          <w:rFonts w:ascii="Arial" w:hAnsi="Arial" w:cs="Arial"/>
        </w:r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8"/>
        <w:gridCol w:w="3468"/>
        <w:gridCol w:w="2948"/>
      </w:tblGrid>
      <w:tr w:rsidR="009B0ED6" w:rsidRPr="009B0ED6" w14:paraId="42DFA549" w14:textId="77777777" w:rsidTr="00CC6841">
        <w:trPr>
          <w:trHeight w:val="110"/>
        </w:trPr>
        <w:tc>
          <w:tcPr>
            <w:tcW w:w="3468" w:type="dxa"/>
          </w:tcPr>
          <w:p w14:paraId="085AE166" w14:textId="51107218" w:rsidR="009B0ED6" w:rsidRPr="009B0ED6" w:rsidRDefault="009B0ED6" w:rsidP="009B0ED6">
            <w:pPr>
              <w:rPr>
                <w:rFonts w:ascii="Arial" w:hAnsi="Arial" w:cs="Arial"/>
              </w:rPr>
            </w:pPr>
            <w:r w:rsidRPr="009B0ED6">
              <w:rPr>
                <w:rFonts w:ascii="Arial" w:hAnsi="Arial" w:cs="Arial"/>
                <w:b/>
                <w:bCs/>
              </w:rPr>
              <w:t xml:space="preserve">Monuments </w:t>
            </w:r>
            <w:r w:rsidRPr="009B0ED6">
              <w:rPr>
                <w:rFonts w:ascii="Arial" w:hAnsi="Arial" w:cs="Arial"/>
                <w:b/>
                <w:bCs/>
                <w:i/>
                <w:iCs/>
              </w:rPr>
              <w:t xml:space="preserve">(Purchased Graves Only) </w:t>
            </w:r>
          </w:p>
        </w:tc>
        <w:tc>
          <w:tcPr>
            <w:tcW w:w="3468" w:type="dxa"/>
          </w:tcPr>
          <w:p w14:paraId="2185C153" w14:textId="77777777" w:rsidR="009B0ED6" w:rsidRPr="009B0ED6" w:rsidRDefault="009B0ED6" w:rsidP="009B0ED6">
            <w:pPr>
              <w:rPr>
                <w:rFonts w:ascii="Arial" w:hAnsi="Arial" w:cs="Arial"/>
              </w:rPr>
            </w:pPr>
            <w:r w:rsidRPr="009B0ED6">
              <w:rPr>
                <w:rFonts w:ascii="Arial" w:hAnsi="Arial" w:cs="Arial"/>
                <w:b/>
                <w:bCs/>
                <w:i/>
                <w:iCs/>
              </w:rPr>
              <w:t xml:space="preserve">Residents </w:t>
            </w:r>
          </w:p>
        </w:tc>
        <w:tc>
          <w:tcPr>
            <w:tcW w:w="2948" w:type="dxa"/>
          </w:tcPr>
          <w:p w14:paraId="23565AA1" w14:textId="01165019" w:rsidR="009B0ED6" w:rsidRPr="009B0ED6" w:rsidRDefault="009B0ED6" w:rsidP="009B0ED6">
            <w:pPr>
              <w:rPr>
                <w:rFonts w:ascii="Arial" w:hAnsi="Arial" w:cs="Arial"/>
              </w:rPr>
            </w:pPr>
            <w:r w:rsidRPr="009B0ED6">
              <w:rPr>
                <w:rFonts w:ascii="Arial" w:hAnsi="Arial" w:cs="Arial"/>
                <w:b/>
                <w:bCs/>
                <w:i/>
                <w:iCs/>
              </w:rPr>
              <w:t>Non</w:t>
            </w:r>
            <w:r w:rsidR="003A4DE3">
              <w:rPr>
                <w:rFonts w:ascii="Arial" w:hAnsi="Arial" w:cs="Arial"/>
                <w:b/>
                <w:bCs/>
                <w:i/>
                <w:iCs/>
              </w:rPr>
              <w:t>-</w:t>
            </w:r>
            <w:r w:rsidRPr="009B0ED6">
              <w:rPr>
                <w:rFonts w:ascii="Arial" w:hAnsi="Arial" w:cs="Arial"/>
                <w:b/>
                <w:bCs/>
                <w:i/>
                <w:iCs/>
              </w:rPr>
              <w:t xml:space="preserve">Residents </w:t>
            </w:r>
          </w:p>
        </w:tc>
      </w:tr>
      <w:tr w:rsidR="009B0ED6" w:rsidRPr="009B0ED6" w14:paraId="5CB6B697" w14:textId="77777777" w:rsidTr="00CC6841">
        <w:trPr>
          <w:trHeight w:val="110"/>
        </w:trPr>
        <w:tc>
          <w:tcPr>
            <w:tcW w:w="3468" w:type="dxa"/>
          </w:tcPr>
          <w:p w14:paraId="598CD0C3" w14:textId="77777777" w:rsidR="003A4DE3" w:rsidRDefault="009B0ED6" w:rsidP="009B0ED6">
            <w:pPr>
              <w:rPr>
                <w:rFonts w:ascii="Arial" w:hAnsi="Arial" w:cs="Arial"/>
              </w:rPr>
            </w:pPr>
            <w:r w:rsidRPr="009B0ED6">
              <w:rPr>
                <w:rFonts w:ascii="Arial" w:hAnsi="Arial" w:cs="Arial"/>
              </w:rPr>
              <w:t>Headstone</w:t>
            </w:r>
            <w:r w:rsidR="003A4DE3">
              <w:rPr>
                <w:rFonts w:ascii="Arial" w:hAnsi="Arial" w:cs="Arial"/>
              </w:rPr>
              <w:t>/Cross</w:t>
            </w:r>
            <w:r w:rsidRPr="009B0ED6">
              <w:rPr>
                <w:rFonts w:ascii="Arial" w:hAnsi="Arial" w:cs="Arial"/>
              </w:rPr>
              <w:t>:</w:t>
            </w:r>
          </w:p>
          <w:p w14:paraId="18D4B059" w14:textId="28BD2D37" w:rsidR="009B0ED6" w:rsidRPr="009B0ED6" w:rsidRDefault="009B0ED6" w:rsidP="009B0ED6">
            <w:pPr>
              <w:rPr>
                <w:rFonts w:ascii="Arial" w:hAnsi="Arial" w:cs="Arial"/>
              </w:rPr>
            </w:pPr>
            <w:r w:rsidRPr="009B0ED6">
              <w:rPr>
                <w:rFonts w:ascii="Arial" w:hAnsi="Arial" w:cs="Arial"/>
              </w:rPr>
              <w:t>Max size</w:t>
            </w:r>
            <w:r w:rsidR="003A4DE3">
              <w:rPr>
                <w:rFonts w:ascii="Arial" w:hAnsi="Arial" w:cs="Arial"/>
              </w:rPr>
              <w:t>:</w:t>
            </w:r>
            <w:r w:rsidRPr="009B0ED6">
              <w:rPr>
                <w:rFonts w:ascii="Arial" w:hAnsi="Arial" w:cs="Arial"/>
              </w:rPr>
              <w:t xml:space="preserve"> </w:t>
            </w:r>
            <w:r w:rsidR="009B5302">
              <w:rPr>
                <w:rFonts w:ascii="Arial" w:hAnsi="Arial" w:cs="Arial"/>
              </w:rPr>
              <w:t>1.2m (</w:t>
            </w:r>
            <w:r w:rsidR="003A4DE3">
              <w:rPr>
                <w:rFonts w:ascii="Arial" w:hAnsi="Arial" w:cs="Arial"/>
              </w:rPr>
              <w:t xml:space="preserve">h) x </w:t>
            </w:r>
            <w:r w:rsidR="009B5302">
              <w:rPr>
                <w:rFonts w:ascii="Arial" w:hAnsi="Arial" w:cs="Arial"/>
              </w:rPr>
              <w:t xml:space="preserve">.80m </w:t>
            </w:r>
            <w:r w:rsidR="003A4DE3">
              <w:rPr>
                <w:rFonts w:ascii="Arial" w:hAnsi="Arial" w:cs="Arial"/>
              </w:rPr>
              <w:t>(w)</w:t>
            </w:r>
            <w:r w:rsidRPr="009B0ED6">
              <w:rPr>
                <w:rFonts w:ascii="Arial" w:hAnsi="Arial" w:cs="Arial"/>
              </w:rPr>
              <w:t xml:space="preserve"> </w:t>
            </w:r>
          </w:p>
        </w:tc>
        <w:tc>
          <w:tcPr>
            <w:tcW w:w="3468" w:type="dxa"/>
          </w:tcPr>
          <w:p w14:paraId="327DFD1B" w14:textId="7BC4E12F" w:rsidR="009B0ED6" w:rsidRPr="009B0ED6" w:rsidRDefault="009B0ED6" w:rsidP="009B0ED6">
            <w:pPr>
              <w:rPr>
                <w:rFonts w:ascii="Arial" w:hAnsi="Arial" w:cs="Arial"/>
              </w:rPr>
            </w:pPr>
            <w:r w:rsidRPr="009B0ED6">
              <w:rPr>
                <w:rFonts w:ascii="Arial" w:hAnsi="Arial" w:cs="Arial"/>
              </w:rPr>
              <w:t>£</w:t>
            </w:r>
            <w:r w:rsidR="00E522A9" w:rsidRPr="00CC6841">
              <w:rPr>
                <w:rFonts w:ascii="Arial" w:hAnsi="Arial" w:cs="Arial"/>
              </w:rPr>
              <w:t>1</w:t>
            </w:r>
            <w:r w:rsidR="00E75D9D">
              <w:rPr>
                <w:rFonts w:ascii="Arial" w:hAnsi="Arial" w:cs="Arial"/>
              </w:rPr>
              <w:t>9</w:t>
            </w:r>
            <w:r w:rsidR="00F225D6">
              <w:rPr>
                <w:rFonts w:ascii="Arial" w:hAnsi="Arial" w:cs="Arial"/>
              </w:rPr>
              <w:t>5</w:t>
            </w:r>
          </w:p>
        </w:tc>
        <w:tc>
          <w:tcPr>
            <w:tcW w:w="2948" w:type="dxa"/>
          </w:tcPr>
          <w:p w14:paraId="2663C62F" w14:textId="51A4BE43" w:rsidR="009B0ED6" w:rsidRPr="009B0ED6" w:rsidRDefault="009B0ED6" w:rsidP="009B0ED6">
            <w:pPr>
              <w:rPr>
                <w:rFonts w:ascii="Arial" w:hAnsi="Arial" w:cs="Arial"/>
              </w:rPr>
            </w:pPr>
            <w:r w:rsidRPr="009B0ED6">
              <w:rPr>
                <w:rFonts w:ascii="Arial" w:hAnsi="Arial" w:cs="Arial"/>
              </w:rPr>
              <w:t>£</w:t>
            </w:r>
            <w:r w:rsidR="00E522A9" w:rsidRPr="00CC6841">
              <w:rPr>
                <w:rFonts w:ascii="Arial" w:hAnsi="Arial" w:cs="Arial"/>
              </w:rPr>
              <w:t>3</w:t>
            </w:r>
            <w:r w:rsidR="00F225D6">
              <w:rPr>
                <w:rFonts w:ascii="Arial" w:hAnsi="Arial" w:cs="Arial"/>
              </w:rPr>
              <w:t>9</w:t>
            </w:r>
            <w:r w:rsidR="00E75D9D">
              <w:rPr>
                <w:rFonts w:ascii="Arial" w:hAnsi="Arial" w:cs="Arial"/>
              </w:rPr>
              <w:t>0</w:t>
            </w:r>
          </w:p>
        </w:tc>
      </w:tr>
      <w:tr w:rsidR="009B0ED6" w:rsidRPr="009B0ED6" w14:paraId="5934A441" w14:textId="77777777" w:rsidTr="00CC6841">
        <w:trPr>
          <w:trHeight w:val="110"/>
        </w:trPr>
        <w:tc>
          <w:tcPr>
            <w:tcW w:w="3468" w:type="dxa"/>
          </w:tcPr>
          <w:p w14:paraId="7F159C1B" w14:textId="77777777" w:rsidR="003A4DE3" w:rsidRDefault="009B0ED6" w:rsidP="009B0ED6">
            <w:pPr>
              <w:rPr>
                <w:rFonts w:ascii="Arial" w:hAnsi="Arial" w:cs="Arial"/>
              </w:rPr>
            </w:pPr>
            <w:r w:rsidRPr="009B0ED6">
              <w:rPr>
                <w:rFonts w:ascii="Arial" w:hAnsi="Arial" w:cs="Arial"/>
              </w:rPr>
              <w:t>Kerb Set:</w:t>
            </w:r>
          </w:p>
          <w:p w14:paraId="68879D90" w14:textId="6D554278" w:rsidR="009B0ED6" w:rsidRPr="009B0ED6" w:rsidRDefault="009B0ED6" w:rsidP="009B0ED6">
            <w:pPr>
              <w:rPr>
                <w:rFonts w:ascii="Arial" w:hAnsi="Arial" w:cs="Arial"/>
              </w:rPr>
            </w:pPr>
            <w:r w:rsidRPr="009B0ED6">
              <w:rPr>
                <w:rFonts w:ascii="Arial" w:hAnsi="Arial" w:cs="Arial"/>
              </w:rPr>
              <w:t xml:space="preserve">Max </w:t>
            </w:r>
            <w:r w:rsidR="00D21327">
              <w:rPr>
                <w:rFonts w:ascii="Arial" w:hAnsi="Arial" w:cs="Arial"/>
              </w:rPr>
              <w:t>s</w:t>
            </w:r>
            <w:r w:rsidRPr="009B0ED6">
              <w:rPr>
                <w:rFonts w:ascii="Arial" w:hAnsi="Arial" w:cs="Arial"/>
              </w:rPr>
              <w:t>ize</w:t>
            </w:r>
            <w:r w:rsidR="003A4DE3">
              <w:rPr>
                <w:rFonts w:ascii="Arial" w:hAnsi="Arial" w:cs="Arial"/>
              </w:rPr>
              <w:t>:</w:t>
            </w:r>
            <w:r w:rsidRPr="009B0ED6">
              <w:rPr>
                <w:rFonts w:ascii="Arial" w:hAnsi="Arial" w:cs="Arial"/>
              </w:rPr>
              <w:t xml:space="preserve"> </w:t>
            </w:r>
            <w:r w:rsidRPr="003A4DE3">
              <w:rPr>
                <w:rFonts w:ascii="Arial" w:hAnsi="Arial" w:cs="Arial"/>
              </w:rPr>
              <w:t>2</w:t>
            </w:r>
            <w:r w:rsidR="003A4DE3" w:rsidRPr="003A4DE3">
              <w:rPr>
                <w:rFonts w:ascii="Arial" w:hAnsi="Arial" w:cs="Arial"/>
              </w:rPr>
              <w:t>.1</w:t>
            </w:r>
            <w:r w:rsidRPr="003A4DE3">
              <w:rPr>
                <w:rFonts w:ascii="Arial" w:hAnsi="Arial" w:cs="Arial"/>
              </w:rPr>
              <w:t>m</w:t>
            </w:r>
            <w:r w:rsidR="003A4DE3" w:rsidRPr="003A4DE3">
              <w:rPr>
                <w:rFonts w:ascii="Arial" w:hAnsi="Arial" w:cs="Arial"/>
              </w:rPr>
              <w:t xml:space="preserve"> </w:t>
            </w:r>
            <w:r w:rsidRPr="003A4DE3">
              <w:rPr>
                <w:rFonts w:ascii="Arial" w:hAnsi="Arial" w:cs="Arial"/>
              </w:rPr>
              <w:t>x</w:t>
            </w:r>
            <w:r w:rsidR="003A4DE3" w:rsidRPr="003A4DE3">
              <w:rPr>
                <w:rFonts w:ascii="Arial" w:hAnsi="Arial" w:cs="Arial"/>
              </w:rPr>
              <w:t xml:space="preserve"> .94m </w:t>
            </w:r>
            <w:r w:rsidRPr="003A4DE3">
              <w:rPr>
                <w:rFonts w:ascii="Arial" w:hAnsi="Arial" w:cs="Arial"/>
              </w:rPr>
              <w:t>x</w:t>
            </w:r>
            <w:r w:rsidR="003A4DE3" w:rsidRPr="003A4DE3">
              <w:rPr>
                <w:rFonts w:ascii="Arial" w:hAnsi="Arial" w:cs="Arial"/>
              </w:rPr>
              <w:t xml:space="preserve"> .20</w:t>
            </w:r>
            <w:r w:rsidRPr="003A4DE3">
              <w:rPr>
                <w:rFonts w:ascii="Arial" w:hAnsi="Arial" w:cs="Arial"/>
              </w:rPr>
              <w:t>m</w:t>
            </w:r>
            <w:r w:rsidRPr="009B0ED6">
              <w:rPr>
                <w:rFonts w:ascii="Arial" w:hAnsi="Arial" w:cs="Arial"/>
              </w:rPr>
              <w:t xml:space="preserve"> </w:t>
            </w:r>
          </w:p>
        </w:tc>
        <w:tc>
          <w:tcPr>
            <w:tcW w:w="3468" w:type="dxa"/>
          </w:tcPr>
          <w:p w14:paraId="35B48DEE" w14:textId="6DC0E2F0" w:rsidR="009B0ED6" w:rsidRPr="009B0ED6" w:rsidRDefault="009B0ED6" w:rsidP="009B0ED6">
            <w:pPr>
              <w:rPr>
                <w:rFonts w:ascii="Arial" w:hAnsi="Arial" w:cs="Arial"/>
              </w:rPr>
            </w:pPr>
            <w:r w:rsidRPr="009B0ED6">
              <w:rPr>
                <w:rFonts w:ascii="Arial" w:hAnsi="Arial" w:cs="Arial"/>
              </w:rPr>
              <w:t>£2</w:t>
            </w:r>
            <w:r w:rsidR="00F225D6">
              <w:rPr>
                <w:rFonts w:ascii="Arial" w:hAnsi="Arial" w:cs="Arial"/>
              </w:rPr>
              <w:t>69</w:t>
            </w:r>
          </w:p>
        </w:tc>
        <w:tc>
          <w:tcPr>
            <w:tcW w:w="2948" w:type="dxa"/>
          </w:tcPr>
          <w:p w14:paraId="6AB5BD86" w14:textId="0AD06419" w:rsidR="009B0ED6" w:rsidRPr="009B0ED6" w:rsidRDefault="009B0ED6" w:rsidP="009B0ED6">
            <w:pPr>
              <w:rPr>
                <w:rFonts w:ascii="Arial" w:hAnsi="Arial" w:cs="Arial"/>
              </w:rPr>
            </w:pPr>
            <w:r w:rsidRPr="009B0ED6">
              <w:rPr>
                <w:rFonts w:ascii="Arial" w:hAnsi="Arial" w:cs="Arial"/>
              </w:rPr>
              <w:t>£</w:t>
            </w:r>
            <w:r w:rsidR="00F225D6">
              <w:rPr>
                <w:rFonts w:ascii="Arial" w:hAnsi="Arial" w:cs="Arial"/>
              </w:rPr>
              <w:t>538</w:t>
            </w:r>
          </w:p>
        </w:tc>
      </w:tr>
      <w:tr w:rsidR="009B0ED6" w:rsidRPr="009B0ED6" w14:paraId="613030E7" w14:textId="77777777" w:rsidTr="00CC6841">
        <w:trPr>
          <w:trHeight w:val="110"/>
        </w:trPr>
        <w:tc>
          <w:tcPr>
            <w:tcW w:w="3468" w:type="dxa"/>
          </w:tcPr>
          <w:p w14:paraId="67A0554D" w14:textId="6765083E" w:rsidR="009B0ED6" w:rsidRPr="009B0ED6" w:rsidRDefault="009B0ED6" w:rsidP="009B0ED6">
            <w:pPr>
              <w:rPr>
                <w:rFonts w:ascii="Arial" w:hAnsi="Arial" w:cs="Arial"/>
              </w:rPr>
            </w:pPr>
            <w:r w:rsidRPr="009B0ED6">
              <w:rPr>
                <w:rFonts w:ascii="Arial" w:hAnsi="Arial" w:cs="Arial"/>
              </w:rPr>
              <w:t xml:space="preserve">Kerb Set </w:t>
            </w:r>
            <w:r w:rsidR="009B4C3B">
              <w:rPr>
                <w:rFonts w:ascii="Arial" w:hAnsi="Arial" w:cs="Arial"/>
              </w:rPr>
              <w:t>as an addition to an existing headstone</w:t>
            </w:r>
          </w:p>
        </w:tc>
        <w:tc>
          <w:tcPr>
            <w:tcW w:w="3468" w:type="dxa"/>
          </w:tcPr>
          <w:p w14:paraId="0CF55E5E" w14:textId="4B002827" w:rsidR="009B0ED6" w:rsidRPr="009B0ED6" w:rsidRDefault="009B0ED6" w:rsidP="009B0ED6">
            <w:pPr>
              <w:rPr>
                <w:rFonts w:ascii="Arial" w:hAnsi="Arial" w:cs="Arial"/>
              </w:rPr>
            </w:pPr>
            <w:r w:rsidRPr="009B0ED6">
              <w:rPr>
                <w:rFonts w:ascii="Arial" w:hAnsi="Arial" w:cs="Arial"/>
              </w:rPr>
              <w:t>£</w:t>
            </w:r>
            <w:r w:rsidR="009B4C3B">
              <w:rPr>
                <w:rFonts w:ascii="Arial" w:hAnsi="Arial" w:cs="Arial"/>
              </w:rPr>
              <w:t>1</w:t>
            </w:r>
            <w:r w:rsidR="00F225D6">
              <w:rPr>
                <w:rFonts w:ascii="Arial" w:hAnsi="Arial" w:cs="Arial"/>
              </w:rPr>
              <w:t>42</w:t>
            </w:r>
          </w:p>
        </w:tc>
        <w:tc>
          <w:tcPr>
            <w:tcW w:w="2948" w:type="dxa"/>
          </w:tcPr>
          <w:p w14:paraId="3C31E523" w14:textId="11835E0A" w:rsidR="009B0ED6" w:rsidRPr="009B0ED6" w:rsidRDefault="009B0ED6" w:rsidP="009B0ED6">
            <w:pPr>
              <w:rPr>
                <w:rFonts w:ascii="Arial" w:hAnsi="Arial" w:cs="Arial"/>
              </w:rPr>
            </w:pPr>
            <w:r w:rsidRPr="009B0ED6">
              <w:rPr>
                <w:rFonts w:ascii="Arial" w:hAnsi="Arial" w:cs="Arial"/>
              </w:rPr>
              <w:t>£</w:t>
            </w:r>
            <w:r w:rsidR="009B4C3B">
              <w:rPr>
                <w:rFonts w:ascii="Arial" w:hAnsi="Arial" w:cs="Arial"/>
              </w:rPr>
              <w:t>28</w:t>
            </w:r>
            <w:r w:rsidR="00F225D6">
              <w:rPr>
                <w:rFonts w:ascii="Arial" w:hAnsi="Arial" w:cs="Arial"/>
              </w:rPr>
              <w:t>4</w:t>
            </w:r>
          </w:p>
        </w:tc>
      </w:tr>
      <w:tr w:rsidR="009B0ED6" w:rsidRPr="009B0ED6" w14:paraId="2A63B53B" w14:textId="77777777" w:rsidTr="00CC6841">
        <w:trPr>
          <w:trHeight w:val="110"/>
        </w:trPr>
        <w:tc>
          <w:tcPr>
            <w:tcW w:w="3468" w:type="dxa"/>
          </w:tcPr>
          <w:p w14:paraId="10D0E8CF" w14:textId="77777777" w:rsidR="009B0ED6" w:rsidRPr="009B0ED6" w:rsidRDefault="009B0ED6" w:rsidP="009B0ED6">
            <w:pPr>
              <w:rPr>
                <w:rFonts w:ascii="Arial" w:hAnsi="Arial" w:cs="Arial"/>
              </w:rPr>
            </w:pPr>
            <w:r w:rsidRPr="009B0ED6">
              <w:rPr>
                <w:rFonts w:ascii="Arial" w:hAnsi="Arial" w:cs="Arial"/>
              </w:rPr>
              <w:t xml:space="preserve">Additional Inscription </w:t>
            </w:r>
          </w:p>
        </w:tc>
        <w:tc>
          <w:tcPr>
            <w:tcW w:w="3468" w:type="dxa"/>
          </w:tcPr>
          <w:p w14:paraId="39800D57" w14:textId="34B3D546" w:rsidR="009B0ED6" w:rsidRPr="009B0ED6" w:rsidRDefault="009B0ED6" w:rsidP="009B0ED6">
            <w:pPr>
              <w:rPr>
                <w:rFonts w:ascii="Arial" w:hAnsi="Arial" w:cs="Arial"/>
              </w:rPr>
            </w:pPr>
            <w:r w:rsidRPr="009B0ED6">
              <w:rPr>
                <w:rFonts w:ascii="Arial" w:hAnsi="Arial" w:cs="Arial"/>
              </w:rPr>
              <w:t>£</w:t>
            </w:r>
            <w:r w:rsidR="00E522A9" w:rsidRPr="00CC6841">
              <w:rPr>
                <w:rFonts w:ascii="Arial" w:hAnsi="Arial" w:cs="Arial"/>
              </w:rPr>
              <w:t>62</w:t>
            </w:r>
          </w:p>
        </w:tc>
        <w:tc>
          <w:tcPr>
            <w:tcW w:w="2948" w:type="dxa"/>
          </w:tcPr>
          <w:p w14:paraId="008C88AB" w14:textId="67CF6A6E" w:rsidR="009B0ED6" w:rsidRPr="009B0ED6" w:rsidRDefault="009B0ED6" w:rsidP="009B0ED6">
            <w:pPr>
              <w:rPr>
                <w:rFonts w:ascii="Arial" w:hAnsi="Arial" w:cs="Arial"/>
              </w:rPr>
            </w:pPr>
            <w:r w:rsidRPr="009B0ED6">
              <w:rPr>
                <w:rFonts w:ascii="Arial" w:hAnsi="Arial" w:cs="Arial"/>
              </w:rPr>
              <w:t>£1</w:t>
            </w:r>
            <w:r w:rsidR="00E522A9" w:rsidRPr="00CC6841">
              <w:rPr>
                <w:rFonts w:ascii="Arial" w:hAnsi="Arial" w:cs="Arial"/>
              </w:rPr>
              <w:t>2</w:t>
            </w:r>
            <w:r w:rsidR="00F225D6">
              <w:rPr>
                <w:rFonts w:ascii="Arial" w:hAnsi="Arial" w:cs="Arial"/>
              </w:rPr>
              <w:t>4</w:t>
            </w:r>
          </w:p>
        </w:tc>
      </w:tr>
    </w:tbl>
    <w:p w14:paraId="3D0620F1" w14:textId="77777777" w:rsidR="009B4C3B" w:rsidRDefault="009B4C3B">
      <w:pPr>
        <w:rPr>
          <w:rFonts w:ascii="Arial" w:hAnsi="Arial" w:cs="Arial"/>
          <w:b/>
          <w:bCs/>
        </w:rPr>
      </w:pPr>
    </w:p>
    <w:p w14:paraId="0CF0CC2E" w14:textId="77777777" w:rsidR="009B4C3B" w:rsidRDefault="009B4C3B">
      <w:pPr>
        <w:rPr>
          <w:rFonts w:ascii="Arial" w:hAnsi="Arial" w:cs="Arial"/>
          <w:b/>
          <w:bCs/>
        </w:rPr>
      </w:pPr>
    </w:p>
    <w:p w14:paraId="7E9F1966" w14:textId="77777777" w:rsidR="009B4C3B" w:rsidRDefault="009B4C3B">
      <w:pPr>
        <w:rPr>
          <w:rFonts w:ascii="Arial" w:hAnsi="Arial" w:cs="Arial"/>
          <w:b/>
          <w:bCs/>
        </w:rPr>
      </w:pPr>
    </w:p>
    <w:p w14:paraId="2C48761B" w14:textId="77777777" w:rsidR="009B4C3B" w:rsidRDefault="009B4C3B">
      <w:pPr>
        <w:rPr>
          <w:rFonts w:ascii="Arial" w:hAnsi="Arial" w:cs="Arial"/>
          <w:b/>
          <w:bCs/>
        </w:rPr>
      </w:pPr>
    </w:p>
    <w:p w14:paraId="0C02FD51" w14:textId="77777777" w:rsidR="00F225D6" w:rsidRDefault="00F225D6">
      <w:pPr>
        <w:rPr>
          <w:rFonts w:ascii="Arial" w:hAnsi="Arial" w:cs="Arial"/>
          <w:b/>
          <w:bCs/>
        </w:rPr>
      </w:pPr>
    </w:p>
    <w:p w14:paraId="088B190F" w14:textId="77777777" w:rsidR="00F225D6" w:rsidRDefault="00F225D6">
      <w:pPr>
        <w:rPr>
          <w:rFonts w:ascii="Arial" w:hAnsi="Arial" w:cs="Arial"/>
          <w:b/>
          <w:bCs/>
        </w:rPr>
      </w:pPr>
    </w:p>
    <w:p w14:paraId="6261F399" w14:textId="389E4EF9" w:rsidR="00E522A9" w:rsidRPr="00CC6841" w:rsidRDefault="00E522A9">
      <w:pPr>
        <w:rPr>
          <w:rFonts w:ascii="Arial" w:hAnsi="Arial" w:cs="Arial"/>
        </w:rPr>
      </w:pPr>
      <w:r w:rsidRPr="00CC6841">
        <w:rPr>
          <w:rFonts w:ascii="Arial" w:hAnsi="Arial" w:cs="Arial"/>
          <w:b/>
          <w:bCs/>
        </w:rPr>
        <w:lastRenderedPageBreak/>
        <w:t xml:space="preserve">For </w:t>
      </w:r>
      <w:proofErr w:type="gramStart"/>
      <w:r w:rsidRPr="00CC6841">
        <w:rPr>
          <w:rFonts w:ascii="Arial" w:hAnsi="Arial" w:cs="Arial"/>
          <w:b/>
          <w:bCs/>
        </w:rPr>
        <w:t>Example</w:t>
      </w:r>
      <w:proofErr w:type="gramEnd"/>
      <w:r w:rsidRPr="00CC6841">
        <w:rPr>
          <w:rFonts w:ascii="Arial" w:hAnsi="Arial" w:cs="Arial"/>
          <w:b/>
          <w:bCs/>
        </w:rPr>
        <w:t xml:space="preserve"> Only</w:t>
      </w:r>
      <w:r w:rsidR="00CC6841">
        <w:rPr>
          <w:rFonts w:ascii="Arial" w:hAnsi="Arial" w:cs="Arial"/>
        </w:rPr>
        <w:t>:</w:t>
      </w:r>
    </w:p>
    <w:p w14:paraId="015B6059" w14:textId="704CDE0D" w:rsidR="00E522A9" w:rsidRPr="00CC6841" w:rsidRDefault="00E522A9">
      <w:pPr>
        <w:rPr>
          <w:rFonts w:ascii="Arial" w:hAnsi="Arial" w:cs="Arial"/>
          <w:b/>
          <w:bCs/>
        </w:rPr>
      </w:pPr>
      <w:r w:rsidRPr="00CC6841">
        <w:rPr>
          <w:rFonts w:ascii="Arial" w:hAnsi="Arial" w:cs="Arial"/>
          <w:b/>
          <w:bCs/>
          <w:noProof/>
        </w:rPr>
        <w:drawing>
          <wp:inline distT="0" distB="0" distL="0" distR="0" wp14:anchorId="0A289BA3" wp14:editId="5889BB81">
            <wp:extent cx="1514475" cy="1457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1457325"/>
                    </a:xfrm>
                    <a:prstGeom prst="rect">
                      <a:avLst/>
                    </a:prstGeom>
                    <a:noFill/>
                    <a:ln>
                      <a:noFill/>
                    </a:ln>
                  </pic:spPr>
                </pic:pic>
              </a:graphicData>
            </a:graphic>
          </wp:inline>
        </w:drawing>
      </w:r>
      <w:r w:rsidRPr="00CC6841">
        <w:rPr>
          <w:rFonts w:ascii="Arial" w:hAnsi="Arial" w:cs="Arial"/>
          <w:b/>
          <w:bCs/>
        </w:rPr>
        <w:t xml:space="preserve">  </w:t>
      </w:r>
      <w:r w:rsidRPr="00CC6841">
        <w:rPr>
          <w:rFonts w:ascii="Arial" w:hAnsi="Arial" w:cs="Arial"/>
          <w:b/>
          <w:bCs/>
          <w:noProof/>
        </w:rPr>
        <w:drawing>
          <wp:inline distT="0" distB="0" distL="0" distR="0" wp14:anchorId="042DD58E" wp14:editId="17463084">
            <wp:extent cx="1581150" cy="1476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1476375"/>
                    </a:xfrm>
                    <a:prstGeom prst="rect">
                      <a:avLst/>
                    </a:prstGeom>
                    <a:noFill/>
                    <a:ln>
                      <a:noFill/>
                    </a:ln>
                  </pic:spPr>
                </pic:pic>
              </a:graphicData>
            </a:graphic>
          </wp:inline>
        </w:drawing>
      </w:r>
    </w:p>
    <w:p w14:paraId="36FC5FA9" w14:textId="2C72252E" w:rsidR="00CC6841" w:rsidRPr="00CC6841" w:rsidRDefault="00CC6841" w:rsidP="00CC6841">
      <w:pPr>
        <w:rPr>
          <w:rFonts w:ascii="Arial" w:hAnsi="Arial" w:cs="Arial"/>
          <w:b/>
          <w:bCs/>
        </w:rPr>
      </w:pPr>
      <w:r w:rsidRPr="00CC6841">
        <w:rPr>
          <w:rFonts w:ascii="Arial" w:hAnsi="Arial" w:cs="Arial"/>
          <w:b/>
          <w:bCs/>
          <w:i/>
          <w:iCs/>
        </w:rPr>
        <w:t xml:space="preserve">     Headstone</w:t>
      </w:r>
      <w:r w:rsidR="00D21327">
        <w:rPr>
          <w:rFonts w:ascii="Arial" w:hAnsi="Arial" w:cs="Arial"/>
          <w:b/>
          <w:bCs/>
          <w:i/>
          <w:iCs/>
        </w:rPr>
        <w:t>/Cross</w:t>
      </w:r>
      <w:r w:rsidR="00D21327">
        <w:rPr>
          <w:rFonts w:ascii="Arial" w:hAnsi="Arial" w:cs="Arial"/>
          <w:b/>
          <w:bCs/>
          <w:i/>
          <w:iCs/>
        </w:rPr>
        <w:tab/>
      </w:r>
      <w:r w:rsidR="00D21327">
        <w:rPr>
          <w:rFonts w:ascii="Arial" w:hAnsi="Arial" w:cs="Arial"/>
          <w:b/>
          <w:bCs/>
          <w:i/>
          <w:iCs/>
        </w:rPr>
        <w:tab/>
      </w:r>
      <w:r w:rsidRPr="00CC6841">
        <w:rPr>
          <w:rFonts w:ascii="Arial" w:hAnsi="Arial" w:cs="Arial"/>
          <w:b/>
          <w:bCs/>
          <w:i/>
          <w:iCs/>
        </w:rPr>
        <w:t>Kerb Sets Full Grave</w:t>
      </w:r>
    </w:p>
    <w:p w14:paraId="3F9F986D" w14:textId="4ABB65CB" w:rsidR="00CC6841" w:rsidRPr="00CC6841" w:rsidRDefault="00CF50DB" w:rsidP="00CC6841">
      <w:pPr>
        <w:rPr>
          <w:rFonts w:ascii="Arial" w:hAnsi="Arial" w:cs="Arial"/>
          <w:b/>
          <w:bCs/>
        </w:rPr>
      </w:pPr>
      <w:r>
        <w:rPr>
          <w:rFonts w:ascii="Arial" w:hAnsi="Arial" w:cs="Arial"/>
          <w:b/>
          <w:bCs/>
          <w:i/>
          <w:iCs/>
        </w:rPr>
        <w:t xml:space="preserve">       </w:t>
      </w:r>
      <w:r w:rsidR="00CC6841" w:rsidRPr="00CC6841">
        <w:rPr>
          <w:rFonts w:ascii="Arial" w:hAnsi="Arial" w:cs="Arial"/>
          <w:b/>
          <w:bCs/>
          <w:i/>
          <w:iCs/>
        </w:rPr>
        <w:t>1.2m</w:t>
      </w:r>
      <w:r>
        <w:rPr>
          <w:rFonts w:ascii="Arial" w:hAnsi="Arial" w:cs="Arial"/>
          <w:b/>
          <w:bCs/>
          <w:i/>
          <w:iCs/>
        </w:rPr>
        <w:t xml:space="preserve"> </w:t>
      </w:r>
      <w:r w:rsidR="00CC6841" w:rsidRPr="00CC6841">
        <w:rPr>
          <w:rFonts w:ascii="Arial" w:hAnsi="Arial" w:cs="Arial"/>
          <w:b/>
          <w:bCs/>
          <w:i/>
          <w:iCs/>
        </w:rPr>
        <w:t>x</w:t>
      </w:r>
      <w:r>
        <w:rPr>
          <w:rFonts w:ascii="Arial" w:hAnsi="Arial" w:cs="Arial"/>
          <w:b/>
          <w:bCs/>
          <w:i/>
          <w:iCs/>
        </w:rPr>
        <w:t xml:space="preserve"> .80</w:t>
      </w:r>
      <w:r w:rsidR="00CC6841" w:rsidRPr="00CC6841">
        <w:rPr>
          <w:rFonts w:ascii="Arial" w:hAnsi="Arial" w:cs="Arial"/>
          <w:b/>
          <w:bCs/>
          <w:i/>
          <w:iCs/>
        </w:rPr>
        <w:t>m</w:t>
      </w:r>
      <w:r>
        <w:rPr>
          <w:rFonts w:ascii="Arial" w:hAnsi="Arial" w:cs="Arial"/>
          <w:b/>
          <w:bCs/>
          <w:i/>
          <w:iCs/>
        </w:rPr>
        <w:tab/>
      </w:r>
      <w:r w:rsidR="00CC6841" w:rsidRPr="00CC6841">
        <w:rPr>
          <w:rFonts w:ascii="Arial" w:hAnsi="Arial" w:cs="Arial"/>
          <w:b/>
          <w:bCs/>
          <w:i/>
          <w:iCs/>
        </w:rPr>
        <w:t xml:space="preserve"> </w:t>
      </w:r>
      <w:r w:rsidR="00CC6841" w:rsidRPr="00CC6841">
        <w:rPr>
          <w:rFonts w:ascii="Arial" w:hAnsi="Arial" w:cs="Arial"/>
          <w:b/>
          <w:bCs/>
          <w:i/>
          <w:iCs/>
        </w:rPr>
        <w:tab/>
        <w:t xml:space="preserve"> 2</w:t>
      </w:r>
      <w:r>
        <w:rPr>
          <w:rFonts w:ascii="Arial" w:hAnsi="Arial" w:cs="Arial"/>
          <w:b/>
          <w:bCs/>
          <w:i/>
          <w:iCs/>
        </w:rPr>
        <w:t>.1</w:t>
      </w:r>
      <w:r w:rsidR="00CC6841" w:rsidRPr="00CC6841">
        <w:rPr>
          <w:rFonts w:ascii="Arial" w:hAnsi="Arial" w:cs="Arial"/>
          <w:b/>
          <w:bCs/>
          <w:i/>
          <w:iCs/>
        </w:rPr>
        <w:t>m</w:t>
      </w:r>
      <w:r>
        <w:rPr>
          <w:rFonts w:ascii="Arial" w:hAnsi="Arial" w:cs="Arial"/>
          <w:b/>
          <w:bCs/>
          <w:i/>
          <w:iCs/>
        </w:rPr>
        <w:t xml:space="preserve"> </w:t>
      </w:r>
      <w:r w:rsidR="00CC6841" w:rsidRPr="00CC6841">
        <w:rPr>
          <w:rFonts w:ascii="Arial" w:hAnsi="Arial" w:cs="Arial"/>
          <w:b/>
          <w:bCs/>
          <w:i/>
          <w:iCs/>
        </w:rPr>
        <w:t>x</w:t>
      </w:r>
      <w:r>
        <w:rPr>
          <w:rFonts w:ascii="Arial" w:hAnsi="Arial" w:cs="Arial"/>
          <w:b/>
          <w:bCs/>
          <w:i/>
          <w:iCs/>
        </w:rPr>
        <w:t xml:space="preserve"> .94</w:t>
      </w:r>
      <w:r w:rsidR="00CC6841" w:rsidRPr="00CC6841">
        <w:rPr>
          <w:rFonts w:ascii="Arial" w:hAnsi="Arial" w:cs="Arial"/>
          <w:b/>
          <w:bCs/>
          <w:i/>
          <w:iCs/>
        </w:rPr>
        <w:t>m</w:t>
      </w:r>
      <w:r>
        <w:rPr>
          <w:rFonts w:ascii="Arial" w:hAnsi="Arial" w:cs="Arial"/>
          <w:b/>
          <w:bCs/>
          <w:i/>
          <w:iCs/>
        </w:rPr>
        <w:t xml:space="preserve"> </w:t>
      </w:r>
      <w:r w:rsidR="00CC6841" w:rsidRPr="00CC6841">
        <w:rPr>
          <w:rFonts w:ascii="Arial" w:hAnsi="Arial" w:cs="Arial"/>
          <w:b/>
          <w:bCs/>
          <w:i/>
          <w:iCs/>
        </w:rPr>
        <w:t>x</w:t>
      </w:r>
      <w:r>
        <w:rPr>
          <w:rFonts w:ascii="Arial" w:hAnsi="Arial" w:cs="Arial"/>
          <w:b/>
          <w:bCs/>
          <w:i/>
          <w:iCs/>
        </w:rPr>
        <w:t xml:space="preserve"> .20</w:t>
      </w:r>
      <w:r w:rsidR="00CC6841" w:rsidRPr="00CC6841">
        <w:rPr>
          <w:rFonts w:ascii="Arial" w:hAnsi="Arial" w:cs="Arial"/>
          <w:b/>
          <w:bCs/>
          <w:i/>
          <w:iCs/>
        </w:rPr>
        <w:t>m</w:t>
      </w:r>
    </w:p>
    <w:p w14:paraId="7B826AF9" w14:textId="77777777" w:rsidR="00CC6841" w:rsidRPr="00CC6841" w:rsidRDefault="00CC6841">
      <w:pPr>
        <w:rPr>
          <w:rFonts w:ascii="Arial" w:hAnsi="Arial" w:cs="Arial"/>
          <w:b/>
          <w:bCs/>
        </w:rPr>
      </w:pPr>
    </w:p>
    <w:p w14:paraId="2BAA2888" w14:textId="61EB03BC" w:rsidR="00E522A9" w:rsidRPr="00CC6841" w:rsidRDefault="00E522A9">
      <w:pPr>
        <w:rPr>
          <w:rFonts w:ascii="Arial" w:hAnsi="Arial" w:cs="Arial"/>
        </w:rPr>
      </w:pPr>
      <w:r w:rsidRPr="00CC6841">
        <w:rPr>
          <w:rFonts w:ascii="Arial" w:hAnsi="Arial" w:cs="Arial"/>
          <w:b/>
          <w:bCs/>
        </w:rPr>
        <w:t xml:space="preserve">Search Fees: </w:t>
      </w:r>
      <w:r w:rsidR="00D21327">
        <w:rPr>
          <w:rFonts w:ascii="Arial" w:hAnsi="Arial" w:cs="Arial"/>
          <w:b/>
          <w:bCs/>
        </w:rPr>
        <w:t xml:space="preserve"> </w:t>
      </w:r>
      <w:r w:rsidRPr="00CC6841">
        <w:rPr>
          <w:rFonts w:ascii="Arial" w:hAnsi="Arial" w:cs="Arial"/>
        </w:rPr>
        <w:t xml:space="preserve">A fee of £28 is applicable for the search of Burial/Grave registers (except in the case of Funeral Directors and Solicitors </w:t>
      </w:r>
      <w:proofErr w:type="gramStart"/>
      <w:r w:rsidRPr="00CC6841">
        <w:rPr>
          <w:rFonts w:ascii="Arial" w:hAnsi="Arial" w:cs="Arial"/>
        </w:rPr>
        <w:t>making arrangements</w:t>
      </w:r>
      <w:proofErr w:type="gramEnd"/>
      <w:r w:rsidRPr="00CC6841">
        <w:rPr>
          <w:rFonts w:ascii="Arial" w:hAnsi="Arial" w:cs="Arial"/>
        </w:rPr>
        <w:t xml:space="preserve"> in respect of a death). </w:t>
      </w:r>
    </w:p>
    <w:p w14:paraId="56E3ED29" w14:textId="0FFB3976" w:rsidR="00E522A9" w:rsidRPr="00CC6841" w:rsidRDefault="00E522A9" w:rsidP="00E522A9">
      <w:pPr>
        <w:pStyle w:val="Default"/>
        <w:rPr>
          <w:rFonts w:ascii="Arial" w:hAnsi="Arial" w:cs="Arial"/>
          <w:sz w:val="22"/>
          <w:szCs w:val="22"/>
        </w:rPr>
      </w:pPr>
      <w:r w:rsidRPr="00CC6841">
        <w:rPr>
          <w:rFonts w:ascii="Arial" w:hAnsi="Arial" w:cs="Arial"/>
          <w:b/>
          <w:bCs/>
          <w:sz w:val="22"/>
          <w:szCs w:val="22"/>
        </w:rPr>
        <w:t>Interment of Cremated remains</w:t>
      </w:r>
      <w:r w:rsidR="00D21327">
        <w:rPr>
          <w:rFonts w:ascii="Arial" w:hAnsi="Arial" w:cs="Arial"/>
          <w:b/>
          <w:bCs/>
          <w:sz w:val="22"/>
          <w:szCs w:val="22"/>
        </w:rPr>
        <w:t>:</w:t>
      </w:r>
      <w:r w:rsidRPr="00CC6841">
        <w:rPr>
          <w:rFonts w:ascii="Arial" w:hAnsi="Arial" w:cs="Arial"/>
          <w:b/>
          <w:bCs/>
          <w:sz w:val="22"/>
          <w:szCs w:val="22"/>
        </w:rPr>
        <w:t xml:space="preserve"> </w:t>
      </w:r>
    </w:p>
    <w:p w14:paraId="2A046D0B" w14:textId="77777777" w:rsidR="00D21327" w:rsidRDefault="00E522A9" w:rsidP="00D21327">
      <w:pPr>
        <w:pStyle w:val="Default"/>
        <w:rPr>
          <w:rFonts w:ascii="Arial" w:hAnsi="Arial" w:cs="Arial"/>
          <w:sz w:val="22"/>
          <w:szCs w:val="22"/>
        </w:rPr>
      </w:pPr>
      <w:r w:rsidRPr="00CC6841">
        <w:rPr>
          <w:rFonts w:ascii="Arial" w:hAnsi="Arial" w:cs="Arial"/>
          <w:sz w:val="22"/>
          <w:szCs w:val="22"/>
        </w:rPr>
        <w:t xml:space="preserve">Upon being advised at the time of the first interment in a cremation plot, arrangements can be made for an additional interment to take place in the same plot </w:t>
      </w:r>
      <w:proofErr w:type="gramStart"/>
      <w:r w:rsidRPr="00CC6841">
        <w:rPr>
          <w:rFonts w:ascii="Arial" w:hAnsi="Arial" w:cs="Arial"/>
          <w:sz w:val="22"/>
          <w:szCs w:val="22"/>
        </w:rPr>
        <w:t>at a later date</w:t>
      </w:r>
      <w:proofErr w:type="gramEnd"/>
      <w:r w:rsidRPr="00CC6841">
        <w:rPr>
          <w:rFonts w:ascii="Arial" w:hAnsi="Arial" w:cs="Arial"/>
          <w:sz w:val="22"/>
          <w:szCs w:val="22"/>
        </w:rPr>
        <w:t xml:space="preserve">. </w:t>
      </w:r>
    </w:p>
    <w:p w14:paraId="292CB336" w14:textId="77777777" w:rsidR="00D21327" w:rsidRDefault="00D21327" w:rsidP="00D21327">
      <w:pPr>
        <w:pStyle w:val="Default"/>
        <w:rPr>
          <w:rFonts w:ascii="Arial" w:hAnsi="Arial" w:cs="Arial"/>
          <w:sz w:val="22"/>
          <w:szCs w:val="22"/>
        </w:rPr>
      </w:pPr>
    </w:p>
    <w:p w14:paraId="206BCED8" w14:textId="06D80B0D" w:rsidR="00E522A9" w:rsidRPr="00D21327" w:rsidRDefault="00E522A9" w:rsidP="00D21327">
      <w:pPr>
        <w:pStyle w:val="Default"/>
        <w:rPr>
          <w:rFonts w:ascii="Arial" w:hAnsi="Arial" w:cs="Arial"/>
          <w:sz w:val="22"/>
          <w:szCs w:val="22"/>
        </w:rPr>
      </w:pPr>
      <w:r w:rsidRPr="00CC6841">
        <w:rPr>
          <w:rFonts w:ascii="Arial" w:hAnsi="Arial" w:cs="Arial"/>
          <w:b/>
          <w:bCs/>
        </w:rPr>
        <w:t xml:space="preserve">Memorial Bench Adoptions: </w:t>
      </w:r>
      <w:r w:rsidRPr="00CC6841">
        <w:rPr>
          <w:rFonts w:ascii="Arial" w:hAnsi="Arial" w:cs="Arial"/>
        </w:rPr>
        <w:t xml:space="preserve">A Bench and tree adoption scheme is available please ask for additional information or visit the Town’s website </w:t>
      </w:r>
      <w:hyperlink r:id="rId8" w:history="1">
        <w:r w:rsidRPr="00CC6841">
          <w:rPr>
            <w:rStyle w:val="Hyperlink"/>
            <w:rFonts w:ascii="Arial" w:hAnsi="Arial" w:cs="Arial"/>
          </w:rPr>
          <w:t>www.boveytracey.gov.uk</w:t>
        </w:r>
      </w:hyperlink>
    </w:p>
    <w:p w14:paraId="41859D53" w14:textId="77777777" w:rsidR="00E522A9" w:rsidRPr="00CC6841" w:rsidRDefault="00E522A9" w:rsidP="00E522A9">
      <w:pPr>
        <w:rPr>
          <w:rFonts w:ascii="Arial" w:hAnsi="Arial" w:cs="Arial"/>
        </w:rPr>
      </w:pPr>
    </w:p>
    <w:sectPr w:rsidR="00E522A9" w:rsidRPr="00CC68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B0E"/>
    <w:rsid w:val="000C265A"/>
    <w:rsid w:val="000C734A"/>
    <w:rsid w:val="000D6BB2"/>
    <w:rsid w:val="00105E6B"/>
    <w:rsid w:val="001F4580"/>
    <w:rsid w:val="00206BD9"/>
    <w:rsid w:val="00277CEA"/>
    <w:rsid w:val="003A4DE3"/>
    <w:rsid w:val="00487A5B"/>
    <w:rsid w:val="004A052A"/>
    <w:rsid w:val="004D3657"/>
    <w:rsid w:val="007547F1"/>
    <w:rsid w:val="00986B6C"/>
    <w:rsid w:val="009B0ED6"/>
    <w:rsid w:val="009B4C3B"/>
    <w:rsid w:val="009B5302"/>
    <w:rsid w:val="009C7CC3"/>
    <w:rsid w:val="00A71058"/>
    <w:rsid w:val="00A86B0E"/>
    <w:rsid w:val="00AD593F"/>
    <w:rsid w:val="00B43BBE"/>
    <w:rsid w:val="00BD641A"/>
    <w:rsid w:val="00C27ED4"/>
    <w:rsid w:val="00CC6841"/>
    <w:rsid w:val="00CF50DB"/>
    <w:rsid w:val="00CF59EC"/>
    <w:rsid w:val="00D21327"/>
    <w:rsid w:val="00DD628B"/>
    <w:rsid w:val="00DF60C3"/>
    <w:rsid w:val="00E522A9"/>
    <w:rsid w:val="00E75D9D"/>
    <w:rsid w:val="00F225D6"/>
    <w:rsid w:val="00FB7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BB4F5"/>
  <w15:chartTrackingRefBased/>
  <w15:docId w15:val="{C22469AA-9A8F-41F0-91A5-EA55537B4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B0E"/>
    <w:rPr>
      <w:color w:val="0563C1" w:themeColor="hyperlink"/>
      <w:u w:val="single"/>
    </w:rPr>
  </w:style>
  <w:style w:type="character" w:styleId="UnresolvedMention">
    <w:name w:val="Unresolved Mention"/>
    <w:basedOn w:val="DefaultParagraphFont"/>
    <w:uiPriority w:val="99"/>
    <w:semiHidden/>
    <w:unhideWhenUsed/>
    <w:rsid w:val="00A86B0E"/>
    <w:rPr>
      <w:color w:val="605E5C"/>
      <w:shd w:val="clear" w:color="auto" w:fill="E1DFDD"/>
    </w:rPr>
  </w:style>
  <w:style w:type="paragraph" w:customStyle="1" w:styleId="Default">
    <w:name w:val="Default"/>
    <w:rsid w:val="00E522A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veytracey.gov.uk" TargetMode="External"/><Relationship Id="rId3" Type="http://schemas.openxmlformats.org/officeDocument/2006/relationships/webSettings" Target="webSettings.xml"/><Relationship Id="rId7" Type="http://schemas.openxmlformats.org/officeDocument/2006/relationships/image" Target="media/image3.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hyperlink" Target="mailto:amy.christie@boveytracey.gov.uk"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Wells</dc:creator>
  <cp:keywords/>
  <dc:description/>
  <cp:lastModifiedBy>Mark Wells</cp:lastModifiedBy>
  <cp:revision>2</cp:revision>
  <cp:lastPrinted>2021-03-30T13:27:00Z</cp:lastPrinted>
  <dcterms:created xsi:type="dcterms:W3CDTF">2024-10-30T11:18:00Z</dcterms:created>
  <dcterms:modified xsi:type="dcterms:W3CDTF">2024-10-30T11:18:00Z</dcterms:modified>
</cp:coreProperties>
</file>