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E52C" w14:textId="77777777" w:rsidR="009B1177" w:rsidRPr="00A749A3" w:rsidRDefault="009B1177" w:rsidP="007C7224">
      <w:pPr>
        <w:tabs>
          <w:tab w:val="left" w:pos="-720"/>
        </w:tabs>
        <w:suppressAutoHyphens/>
        <w:spacing w:line="240" w:lineRule="atLeast"/>
        <w:jc w:val="center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Bovey Tracey Town Council</w:t>
      </w:r>
    </w:p>
    <w:p w14:paraId="4486DB91" w14:textId="7BF9847C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center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Fees &amp; Charges – (20</w:t>
      </w:r>
      <w:r w:rsidR="00C73F22"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2</w:t>
      </w:r>
      <w:r w:rsidR="00E7053E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4</w:t>
      </w: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/20</w:t>
      </w:r>
      <w:r w:rsidR="005A0DE0"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2</w:t>
      </w:r>
      <w:r w:rsidR="00E7053E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5</w:t>
      </w: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)</w:t>
      </w:r>
    </w:p>
    <w:p w14:paraId="7C53E391" w14:textId="272332B1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1 - Cemetery Fees (Parts 1 – 5)</w:t>
      </w:r>
    </w:p>
    <w:p w14:paraId="394E2092" w14:textId="362CBE44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2 – Allotment Fees</w:t>
      </w:r>
    </w:p>
    <w:p w14:paraId="0544544A" w14:textId="6D8C07EC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3 – Christmas Lights</w:t>
      </w:r>
    </w:p>
    <w:p w14:paraId="296246CB" w14:textId="3018E50B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4 – Town Centre Baskets/</w:t>
      </w:r>
      <w:r w:rsidR="00504ADC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Boxe</w:t>
      </w: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</w:t>
      </w:r>
    </w:p>
    <w:p w14:paraId="3A429E28" w14:textId="461797A9" w:rsidR="00504ADC" w:rsidRPr="00A749A3" w:rsidRDefault="00504ADC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5 – Gravedigger Fees</w:t>
      </w:r>
    </w:p>
    <w:p w14:paraId="0B08FEEC" w14:textId="77777777" w:rsidR="00F22716" w:rsidRPr="00A749A3" w:rsidRDefault="00F22716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B039BA7" w14:textId="6A9DEEF0" w:rsidR="009E652D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Section 1 – Cemetery Fee</w:t>
      </w:r>
      <w:r w:rsidR="009E652D"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s</w:t>
      </w:r>
    </w:p>
    <w:p w14:paraId="47E45D6E" w14:textId="77777777" w:rsidR="009E652D" w:rsidRPr="00A749A3" w:rsidRDefault="009E652D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</w:p>
    <w:p w14:paraId="0CB39FB5" w14:textId="4C4DAB27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PART 1 </w:t>
      </w:r>
      <w:r w:rsidR="009E652D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–</w:t>
      </w: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 INTERMENTS</w:t>
      </w:r>
    </w:p>
    <w:p w14:paraId="5AABCA43" w14:textId="77777777" w:rsidR="009B504D" w:rsidRPr="00A749A3" w:rsidRDefault="009B504D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08"/>
        <w:gridCol w:w="1765"/>
      </w:tblGrid>
      <w:tr w:rsidR="00BD57B5" w:rsidRPr="00A749A3" w14:paraId="3F05257E" w14:textId="2DDA8C60" w:rsidTr="00CC3080">
        <w:tc>
          <w:tcPr>
            <w:tcW w:w="2263" w:type="dxa"/>
          </w:tcPr>
          <w:p w14:paraId="0AA3AE65" w14:textId="77777777" w:rsidR="00BD57B5" w:rsidRPr="00A749A3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bookmarkStart w:id="0" w:name="_Hlk160527744"/>
          </w:p>
        </w:tc>
        <w:tc>
          <w:tcPr>
            <w:tcW w:w="1908" w:type="dxa"/>
          </w:tcPr>
          <w:p w14:paraId="19526647" w14:textId="0576E692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765" w:type="dxa"/>
          </w:tcPr>
          <w:p w14:paraId="092A838B" w14:textId="3976EAC4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</w:tr>
      <w:bookmarkEnd w:id="0"/>
      <w:tr w:rsidR="00A749A3" w:rsidRPr="00A749A3" w14:paraId="66624649" w14:textId="77777777" w:rsidTr="00FF7666">
        <w:tc>
          <w:tcPr>
            <w:tcW w:w="5936" w:type="dxa"/>
            <w:gridSpan w:val="3"/>
            <w:shd w:val="clear" w:color="auto" w:fill="FFE599" w:themeFill="accent4" w:themeFillTint="66"/>
          </w:tcPr>
          <w:p w14:paraId="19ED3FD6" w14:textId="77777777" w:rsidR="00A749A3" w:rsidRDefault="00A749A3" w:rsidP="002C6E48">
            <w:pPr>
              <w:tabs>
                <w:tab w:val="left" w:pos="-720"/>
                <w:tab w:val="left" w:pos="164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interment in a grave for which no exclusive right of burial or exclusive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grant of burial has been granted:</w:t>
            </w:r>
          </w:p>
          <w:p w14:paraId="3C4CB902" w14:textId="1FC9C091" w:rsidR="002C6E48" w:rsidRPr="002C6E48" w:rsidRDefault="002C6E48" w:rsidP="002C6E48">
            <w:pPr>
              <w:tabs>
                <w:tab w:val="left" w:pos="-720"/>
                <w:tab w:val="left" w:pos="164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BD57B5" w:rsidRPr="00A749A3" w14:paraId="46553FE0" w14:textId="4BD7E270" w:rsidTr="00CC3080">
        <w:tc>
          <w:tcPr>
            <w:tcW w:w="2263" w:type="dxa"/>
          </w:tcPr>
          <w:p w14:paraId="5C4357E5" w14:textId="2F961CFA" w:rsidR="00BD57B5" w:rsidRPr="00A749A3" w:rsidRDefault="00BD57B5" w:rsidP="00A749A3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(a) A stillborn or a child whose age did not exceed FIVE years at the time of death.</w:t>
            </w:r>
          </w:p>
        </w:tc>
        <w:tc>
          <w:tcPr>
            <w:tcW w:w="1908" w:type="dxa"/>
          </w:tcPr>
          <w:p w14:paraId="212097D0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0EC95A45" w14:textId="0A482FC1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Charge</w:t>
            </w:r>
          </w:p>
        </w:tc>
        <w:tc>
          <w:tcPr>
            <w:tcW w:w="1765" w:type="dxa"/>
          </w:tcPr>
          <w:p w14:paraId="16728E90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5D98B499" w14:textId="36DCB8F0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Charge</w:t>
            </w:r>
          </w:p>
        </w:tc>
      </w:tr>
      <w:tr w:rsidR="00BD57B5" w:rsidRPr="00A749A3" w14:paraId="2A8DD173" w14:textId="6867EBE9" w:rsidTr="00CC3080">
        <w:tc>
          <w:tcPr>
            <w:tcW w:w="2263" w:type="dxa"/>
          </w:tcPr>
          <w:p w14:paraId="4F805C9A" w14:textId="17CA990F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firstLine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(b) A child whose age at the time of death did exceed </w:t>
            </w:r>
            <w:smartTag w:uri="urn:schemas-microsoft-com:office:smarttags" w:element="stockticker">
              <w:r w:rsidRPr="00A749A3">
                <w:rPr>
                  <w:rFonts w:asciiTheme="minorHAnsi" w:hAnsiTheme="minorHAnsi" w:cstheme="minorHAnsi"/>
                  <w:spacing w:val="-3"/>
                  <w:sz w:val="22"/>
                  <w:szCs w:val="22"/>
                </w:rPr>
                <w:t>FIVE</w:t>
              </w:r>
            </w:smartTag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years but did not exceed TWELVE years.</w:t>
            </w:r>
          </w:p>
        </w:tc>
        <w:tc>
          <w:tcPr>
            <w:tcW w:w="1908" w:type="dxa"/>
          </w:tcPr>
          <w:p w14:paraId="3F3FA3CE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1E28FC11" w14:textId="6891DFB2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Charge</w:t>
            </w:r>
          </w:p>
        </w:tc>
        <w:tc>
          <w:tcPr>
            <w:tcW w:w="1765" w:type="dxa"/>
          </w:tcPr>
          <w:p w14:paraId="3605EFC8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255AE19C" w14:textId="077BDE25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Charge</w:t>
            </w:r>
          </w:p>
        </w:tc>
      </w:tr>
      <w:tr w:rsidR="00BD57B5" w:rsidRPr="00A749A3" w14:paraId="57AB88CF" w14:textId="1BB06650" w:rsidTr="00CC3080">
        <w:tc>
          <w:tcPr>
            <w:tcW w:w="2263" w:type="dxa"/>
          </w:tcPr>
          <w:p w14:paraId="3B148002" w14:textId="157865FE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(c) A person whose age at the time of death exceeded TWELVE years:</w:t>
            </w:r>
          </w:p>
          <w:p w14:paraId="1DA8EFF6" w14:textId="7777777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</w:tcPr>
          <w:p w14:paraId="2DDB4228" w14:textId="7D812982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See below</w:t>
            </w:r>
          </w:p>
        </w:tc>
        <w:tc>
          <w:tcPr>
            <w:tcW w:w="1765" w:type="dxa"/>
          </w:tcPr>
          <w:p w14:paraId="4F85B632" w14:textId="66D0BDCB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See below</w:t>
            </w:r>
          </w:p>
        </w:tc>
      </w:tr>
      <w:tr w:rsidR="00BD57B5" w:rsidRPr="00A749A3" w14:paraId="63B56951" w14:textId="332C6198" w:rsidTr="00CC3080">
        <w:tc>
          <w:tcPr>
            <w:tcW w:w="2263" w:type="dxa"/>
          </w:tcPr>
          <w:p w14:paraId="6AAC5592" w14:textId="0B407D6B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Single – 4ft (1.22m Depth)</w:t>
            </w:r>
          </w:p>
        </w:tc>
        <w:tc>
          <w:tcPr>
            <w:tcW w:w="1908" w:type="dxa"/>
          </w:tcPr>
          <w:p w14:paraId="1383937C" w14:textId="30641C88" w:rsidR="00BD57B5" w:rsidRPr="004038B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£650</w:t>
            </w:r>
          </w:p>
          <w:p w14:paraId="4B1743FF" w14:textId="0ED843A7" w:rsidR="00BD57B5" w:rsidRPr="004038B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(8.33%)</w:t>
            </w:r>
          </w:p>
          <w:p w14:paraId="0B5CF485" w14:textId="059B0AF8" w:rsidR="00BD57B5" w:rsidRPr="004038B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EDAE424" w14:textId="62CB65E6" w:rsidR="00BD57B5" w:rsidRPr="004038B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£1300</w:t>
            </w:r>
          </w:p>
          <w:p w14:paraId="4944D23D" w14:textId="1F2240F2" w:rsidR="00BD57B5" w:rsidRPr="004038B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(8.33%)</w:t>
            </w:r>
          </w:p>
          <w:p w14:paraId="081D3636" w14:textId="280082B8" w:rsidR="00BD57B5" w:rsidRPr="004038B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A749A3" w14:paraId="0394E439" w14:textId="77777777" w:rsidTr="00BA4465">
        <w:tc>
          <w:tcPr>
            <w:tcW w:w="2263" w:type="dxa"/>
            <w:shd w:val="clear" w:color="auto" w:fill="F2F2F2" w:themeFill="background1" w:themeFillShade="F2"/>
          </w:tcPr>
          <w:p w14:paraId="4504F115" w14:textId="02040F5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7796523E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5CDE0FA1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A749A3" w14:paraId="44FEA8F1" w14:textId="10D77D13" w:rsidTr="00CC3080">
        <w:tc>
          <w:tcPr>
            <w:tcW w:w="2263" w:type="dxa"/>
          </w:tcPr>
          <w:p w14:paraId="41962F01" w14:textId="5B8471DC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Double – 6ft (1.83m Depth)</w:t>
            </w:r>
          </w:p>
        </w:tc>
        <w:tc>
          <w:tcPr>
            <w:tcW w:w="1908" w:type="dxa"/>
          </w:tcPr>
          <w:p w14:paraId="27E72E46" w14:textId="68039C77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£750</w:t>
            </w:r>
          </w:p>
          <w:p w14:paraId="4B7FF9AD" w14:textId="4C013A68" w:rsidR="00BD57B5" w:rsidRPr="00E7053E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trike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(5.2%)</w:t>
            </w:r>
          </w:p>
        </w:tc>
        <w:tc>
          <w:tcPr>
            <w:tcW w:w="1765" w:type="dxa"/>
          </w:tcPr>
          <w:p w14:paraId="59A69B08" w14:textId="656CF675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£1500</w:t>
            </w:r>
          </w:p>
          <w:p w14:paraId="079A4967" w14:textId="4E7AA9D3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(5.2%)</w:t>
            </w:r>
          </w:p>
        </w:tc>
      </w:tr>
      <w:tr w:rsidR="00BD57B5" w:rsidRPr="00A749A3" w14:paraId="66EDA2BD" w14:textId="519BE091" w:rsidTr="00CC3080">
        <w:tc>
          <w:tcPr>
            <w:tcW w:w="2263" w:type="dxa"/>
          </w:tcPr>
          <w:p w14:paraId="78A40C0D" w14:textId="18E97622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Treble – 8ft (2.44m Depth)</w:t>
            </w:r>
          </w:p>
        </w:tc>
        <w:tc>
          <w:tcPr>
            <w:tcW w:w="1908" w:type="dxa"/>
          </w:tcPr>
          <w:p w14:paraId="74F6C192" w14:textId="06531905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£875</w:t>
            </w:r>
          </w:p>
          <w:p w14:paraId="6E3CCDFC" w14:textId="58EA880D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(2.94%)</w:t>
            </w:r>
          </w:p>
        </w:tc>
        <w:tc>
          <w:tcPr>
            <w:tcW w:w="1765" w:type="dxa"/>
          </w:tcPr>
          <w:p w14:paraId="47188721" w14:textId="11CCF92D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£1750</w:t>
            </w:r>
          </w:p>
          <w:p w14:paraId="2DB72AB1" w14:textId="36155DA1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(2.94%)</w:t>
            </w:r>
          </w:p>
        </w:tc>
      </w:tr>
      <w:tr w:rsidR="00BD57B5" w:rsidRPr="00A749A3" w14:paraId="3DCDB41E" w14:textId="5F968732" w:rsidTr="00BA4465">
        <w:tc>
          <w:tcPr>
            <w:tcW w:w="2263" w:type="dxa"/>
            <w:shd w:val="clear" w:color="auto" w:fill="F2F2F2" w:themeFill="background1" w:themeFillShade="F2"/>
          </w:tcPr>
          <w:p w14:paraId="528DD3FC" w14:textId="77777777" w:rsidR="00BD57B5" w:rsidRPr="00A749A3" w:rsidRDefault="00BD57B5" w:rsidP="007C722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71BDA958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14167D32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A749A3" w14:paraId="21923249" w14:textId="5DFFF32C" w:rsidTr="00CC3080">
        <w:tc>
          <w:tcPr>
            <w:tcW w:w="2263" w:type="dxa"/>
          </w:tcPr>
          <w:p w14:paraId="798D6B05" w14:textId="59F733ED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any interment in a walled grave in respect of which an exclusive right of burial has been granted.</w:t>
            </w:r>
          </w:p>
        </w:tc>
        <w:tc>
          <w:tcPr>
            <w:tcW w:w="1908" w:type="dxa"/>
          </w:tcPr>
          <w:p w14:paraId="255822CA" w14:textId="08D233FF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A quotation will be given</w:t>
            </w:r>
          </w:p>
        </w:tc>
        <w:tc>
          <w:tcPr>
            <w:tcW w:w="1765" w:type="dxa"/>
          </w:tcPr>
          <w:p w14:paraId="413B78B3" w14:textId="1F90B4E5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A quotation will be given</w:t>
            </w:r>
          </w:p>
        </w:tc>
      </w:tr>
      <w:tr w:rsidR="00BD57B5" w:rsidRPr="00A749A3" w14:paraId="2FBE6DCF" w14:textId="67D1EC21" w:rsidTr="00BA4465">
        <w:tc>
          <w:tcPr>
            <w:tcW w:w="2263" w:type="dxa"/>
            <w:shd w:val="clear" w:color="auto" w:fill="F2F2F2" w:themeFill="background1" w:themeFillShade="F2"/>
          </w:tcPr>
          <w:p w14:paraId="0EEE2395" w14:textId="77777777" w:rsidR="00BD57B5" w:rsidRPr="00A749A3" w:rsidRDefault="00BD57B5" w:rsidP="007C722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4E0325A3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69C7C431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BD57B5" w:rsidRPr="00A749A3" w14:paraId="5DA6FF89" w14:textId="2B1AFBED" w:rsidTr="00CC3080">
        <w:tc>
          <w:tcPr>
            <w:tcW w:w="2263" w:type="dxa"/>
          </w:tcPr>
          <w:p w14:paraId="7046FAA2" w14:textId="7FD67F05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any interment of cremated remains.</w:t>
            </w:r>
          </w:p>
        </w:tc>
        <w:tc>
          <w:tcPr>
            <w:tcW w:w="1908" w:type="dxa"/>
          </w:tcPr>
          <w:p w14:paraId="2679519C" w14:textId="69826945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234</w:t>
            </w:r>
          </w:p>
          <w:p w14:paraId="119BA06D" w14:textId="2CCB695E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24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765" w:type="dxa"/>
          </w:tcPr>
          <w:p w14:paraId="7D35E282" w14:textId="470A76EB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468</w:t>
            </w:r>
          </w:p>
          <w:p w14:paraId="1A66325E" w14:textId="65C44AF8" w:rsidR="00BD57B5" w:rsidRPr="009C157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24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</w:tr>
    </w:tbl>
    <w:p w14:paraId="5982A651" w14:textId="77777777" w:rsidR="004B030E" w:rsidRDefault="004B030E" w:rsidP="0008181F">
      <w:pPr>
        <w:tabs>
          <w:tab w:val="left" w:pos="-720"/>
        </w:tabs>
        <w:suppressAutoHyphens/>
        <w:spacing w:line="240" w:lineRule="atLeast"/>
        <w:ind w:left="720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</w:p>
    <w:p w14:paraId="3E4E67B6" w14:textId="77777777" w:rsidR="004B030E" w:rsidRDefault="004B030E" w:rsidP="0008181F">
      <w:pPr>
        <w:tabs>
          <w:tab w:val="left" w:pos="-720"/>
        </w:tabs>
        <w:suppressAutoHyphens/>
        <w:spacing w:line="240" w:lineRule="atLeast"/>
        <w:ind w:left="720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</w:p>
    <w:p w14:paraId="180CD206" w14:textId="04334799" w:rsidR="0008181F" w:rsidRPr="00A749A3" w:rsidRDefault="007C7224" w:rsidP="0008181F">
      <w:pPr>
        <w:tabs>
          <w:tab w:val="left" w:pos="-720"/>
        </w:tabs>
        <w:suppressAutoHyphens/>
        <w:spacing w:line="240" w:lineRule="atLeast"/>
        <w:ind w:left="720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lastRenderedPageBreak/>
        <w:t xml:space="preserve">PART 2 - EXCLUSIVE RIGHTS OF BURIAL IN EARTHEN GRAVES </w:t>
      </w:r>
    </w:p>
    <w:p w14:paraId="3EE1EBD3" w14:textId="77777777" w:rsidR="007C7224" w:rsidRPr="00A749A3" w:rsidRDefault="0008181F" w:rsidP="0008181F">
      <w:pPr>
        <w:tabs>
          <w:tab w:val="left" w:pos="-720"/>
        </w:tabs>
        <w:suppressAutoHyphens/>
        <w:spacing w:line="240" w:lineRule="atLeast"/>
        <w:ind w:left="720"/>
        <w:jc w:val="both"/>
        <w:outlineLvl w:val="0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(</w:t>
      </w:r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PURCHASE)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</w:tblGrid>
      <w:tr w:rsidR="00BD57B5" w:rsidRPr="00A749A3" w14:paraId="6C02F9D5" w14:textId="77777777" w:rsidTr="00D416F8">
        <w:tc>
          <w:tcPr>
            <w:tcW w:w="2263" w:type="dxa"/>
          </w:tcPr>
          <w:p w14:paraId="78CB72B7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B6EC80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843" w:type="dxa"/>
          </w:tcPr>
          <w:p w14:paraId="1A9BACE4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</w:tr>
      <w:tr w:rsidR="00A749A3" w:rsidRPr="00A749A3" w14:paraId="45A143C5" w14:textId="77777777" w:rsidTr="00FF7666">
        <w:tc>
          <w:tcPr>
            <w:tcW w:w="5807" w:type="dxa"/>
            <w:gridSpan w:val="3"/>
            <w:shd w:val="clear" w:color="auto" w:fill="FFE599" w:themeFill="accent4" w:themeFillTint="66"/>
          </w:tcPr>
          <w:p w14:paraId="54A7D4F3" w14:textId="5A2B33B4" w:rsidR="00A749A3" w:rsidRPr="00A749A3" w:rsidRDefault="00A749A3" w:rsidP="00A749A3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right of burial for a period not exceeding 100 years.</w:t>
            </w:r>
          </w:p>
        </w:tc>
      </w:tr>
      <w:tr w:rsidR="00BD57B5" w:rsidRPr="00A749A3" w14:paraId="5C9ABDFF" w14:textId="77777777" w:rsidTr="00CC3080">
        <w:tc>
          <w:tcPr>
            <w:tcW w:w="2263" w:type="dxa"/>
          </w:tcPr>
          <w:p w14:paraId="7C2254C4" w14:textId="3699B4E3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(a) In an earthen grave 8 feet by 3 feet</w:t>
            </w:r>
          </w:p>
        </w:tc>
        <w:tc>
          <w:tcPr>
            <w:tcW w:w="1701" w:type="dxa"/>
          </w:tcPr>
          <w:p w14:paraId="7FFE3E1E" w14:textId="7456844C" w:rsidR="00BD57B5" w:rsidRPr="00500792" w:rsidRDefault="00BD57B5" w:rsidP="00BA446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£700</w:t>
            </w:r>
          </w:p>
          <w:p w14:paraId="7AEA47F3" w14:textId="431ACF06" w:rsidR="00BD57B5" w:rsidRPr="00500792" w:rsidRDefault="00BD57B5" w:rsidP="00BA446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(2.94%)</w:t>
            </w:r>
          </w:p>
          <w:p w14:paraId="3F5375F0" w14:textId="4B9721F3" w:rsidR="00BD57B5" w:rsidRPr="00500792" w:rsidRDefault="00BD57B5" w:rsidP="00BA446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17948A" w14:textId="359D8EB1" w:rsidR="00BD57B5" w:rsidRPr="00500792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£1400</w:t>
            </w:r>
          </w:p>
          <w:p w14:paraId="3CE7E274" w14:textId="3EC4967F" w:rsidR="00BD57B5" w:rsidRPr="00500792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(2.94%)</w:t>
            </w:r>
          </w:p>
        </w:tc>
      </w:tr>
      <w:tr w:rsidR="00BD57B5" w:rsidRPr="00A749A3" w14:paraId="7C82ED02" w14:textId="77777777" w:rsidTr="00CC3080">
        <w:tc>
          <w:tcPr>
            <w:tcW w:w="2263" w:type="dxa"/>
          </w:tcPr>
          <w:p w14:paraId="09F8EDA1" w14:textId="6AF102AE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(b) In an earthen grave 8 feet by 6 feet</w:t>
            </w:r>
          </w:p>
          <w:p w14:paraId="2DC0F775" w14:textId="7777777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95AEF5" w14:textId="0439A309" w:rsidR="00BD57B5" w:rsidRPr="00500792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£1400</w:t>
            </w:r>
          </w:p>
          <w:p w14:paraId="1F0BDE81" w14:textId="2AC76ACC" w:rsidR="00BD57B5" w:rsidRPr="00500792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(7.69%)</w:t>
            </w:r>
          </w:p>
        </w:tc>
        <w:tc>
          <w:tcPr>
            <w:tcW w:w="1843" w:type="dxa"/>
          </w:tcPr>
          <w:p w14:paraId="1AA9B9B1" w14:textId="7DFD6693" w:rsidR="00BD57B5" w:rsidRPr="00500792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£2,800</w:t>
            </w:r>
          </w:p>
          <w:p w14:paraId="14CBC4FF" w14:textId="7520A479" w:rsidR="00BD57B5" w:rsidRPr="00500792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(7.69%)</w:t>
            </w:r>
          </w:p>
        </w:tc>
      </w:tr>
      <w:tr w:rsidR="00BD57B5" w:rsidRPr="00A749A3" w14:paraId="1BAE243F" w14:textId="77777777" w:rsidTr="00BA4465">
        <w:tc>
          <w:tcPr>
            <w:tcW w:w="2263" w:type="dxa"/>
            <w:shd w:val="clear" w:color="auto" w:fill="F2F2F2" w:themeFill="background1" w:themeFillShade="F2"/>
          </w:tcPr>
          <w:p w14:paraId="45CB5093" w14:textId="717A23BA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AFC27A5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AC9528A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</w:tr>
      <w:tr w:rsidR="00BD57B5" w:rsidRPr="00A749A3" w14:paraId="21280A4A" w14:textId="77777777" w:rsidTr="00CC3080">
        <w:tc>
          <w:tcPr>
            <w:tcW w:w="2263" w:type="dxa"/>
          </w:tcPr>
          <w:p w14:paraId="02B14CBF" w14:textId="316052C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exclusive right of burial in a child’s grave not exceeding 3ft 6” by 1ft 6”</w:t>
            </w:r>
          </w:p>
        </w:tc>
        <w:tc>
          <w:tcPr>
            <w:tcW w:w="1701" w:type="dxa"/>
          </w:tcPr>
          <w:p w14:paraId="060BCEC8" w14:textId="60AE6A46" w:rsidR="00BD57B5" w:rsidRPr="003B5FDF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£250</w:t>
            </w:r>
          </w:p>
          <w:p w14:paraId="52C9F928" w14:textId="7243142E" w:rsidR="00BD57B5" w:rsidRPr="003B5FDF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(2%)</w:t>
            </w:r>
          </w:p>
        </w:tc>
        <w:tc>
          <w:tcPr>
            <w:tcW w:w="1843" w:type="dxa"/>
          </w:tcPr>
          <w:p w14:paraId="348EB04D" w14:textId="517284CE" w:rsidR="00BD57B5" w:rsidRPr="003B5FDF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£500</w:t>
            </w:r>
          </w:p>
          <w:p w14:paraId="31D2D685" w14:textId="0C1B1D11" w:rsidR="00BD57B5" w:rsidRPr="003B5FDF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(2%)</w:t>
            </w:r>
          </w:p>
        </w:tc>
      </w:tr>
      <w:tr w:rsidR="00BD57B5" w:rsidRPr="00A749A3" w14:paraId="5248C2D1" w14:textId="77777777" w:rsidTr="00BA4465">
        <w:trPr>
          <w:trHeight w:val="210"/>
        </w:trPr>
        <w:tc>
          <w:tcPr>
            <w:tcW w:w="2263" w:type="dxa"/>
            <w:shd w:val="clear" w:color="auto" w:fill="F2F2F2" w:themeFill="background1" w:themeFillShade="F2"/>
          </w:tcPr>
          <w:p w14:paraId="181F8217" w14:textId="36D084E6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9E88167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0176D89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BD57B5" w:rsidRPr="00A749A3" w14:paraId="25BE7F8B" w14:textId="77777777" w:rsidTr="00CC3080">
        <w:tc>
          <w:tcPr>
            <w:tcW w:w="2263" w:type="dxa"/>
          </w:tcPr>
          <w:p w14:paraId="4C66A10B" w14:textId="6C28433B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Cremation Plot</w:t>
            </w:r>
          </w:p>
        </w:tc>
        <w:tc>
          <w:tcPr>
            <w:tcW w:w="1701" w:type="dxa"/>
          </w:tcPr>
          <w:p w14:paraId="15DA900C" w14:textId="5E997F5C" w:rsidR="00BD57B5" w:rsidRPr="006C402D" w:rsidRDefault="00BD57B5" w:rsidP="008661F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£265</w:t>
            </w:r>
          </w:p>
          <w:p w14:paraId="78B658A6" w14:textId="4D911706" w:rsidR="00BD57B5" w:rsidRPr="006C402D" w:rsidRDefault="00BD57B5" w:rsidP="008661F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(3.9%)</w:t>
            </w:r>
          </w:p>
        </w:tc>
        <w:tc>
          <w:tcPr>
            <w:tcW w:w="1843" w:type="dxa"/>
          </w:tcPr>
          <w:p w14:paraId="0A2415C2" w14:textId="45AA8291" w:rsidR="00BD57B5" w:rsidRPr="006C402D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£530</w:t>
            </w:r>
          </w:p>
          <w:p w14:paraId="5D487BA2" w14:textId="09C1C8A8" w:rsidR="00BD57B5" w:rsidRPr="006C402D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(3.9%)</w:t>
            </w:r>
          </w:p>
        </w:tc>
      </w:tr>
    </w:tbl>
    <w:p w14:paraId="2B222E53" w14:textId="2F57A9BB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</w:t>
      </w:r>
    </w:p>
    <w:p w14:paraId="5957E577" w14:textId="77777777" w:rsidR="007C7224" w:rsidRPr="00A749A3" w:rsidRDefault="0008181F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PART 3 - WALLED GRAVES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</w:tblGrid>
      <w:tr w:rsidR="00BD57B5" w:rsidRPr="00A749A3" w14:paraId="73BD4E54" w14:textId="77777777" w:rsidTr="00D416F8">
        <w:tc>
          <w:tcPr>
            <w:tcW w:w="2263" w:type="dxa"/>
          </w:tcPr>
          <w:p w14:paraId="6C385BF8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447516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843" w:type="dxa"/>
          </w:tcPr>
          <w:p w14:paraId="544CBBBC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</w:tr>
      <w:tr w:rsidR="00A749A3" w:rsidRPr="00A749A3" w14:paraId="39D913AE" w14:textId="77777777" w:rsidTr="00FF7666">
        <w:tc>
          <w:tcPr>
            <w:tcW w:w="5807" w:type="dxa"/>
            <w:gridSpan w:val="3"/>
            <w:shd w:val="clear" w:color="auto" w:fill="FFE599" w:themeFill="accent4" w:themeFillTint="66"/>
          </w:tcPr>
          <w:p w14:paraId="49D98BE8" w14:textId="7717687A" w:rsidR="00A749A3" w:rsidRPr="00A749A3" w:rsidRDefault="00A749A3" w:rsidP="00A749A3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right to construct and for the exclusive right of burial for a period not exceeding 100 years.</w:t>
            </w:r>
          </w:p>
        </w:tc>
      </w:tr>
      <w:tr w:rsidR="00BD57B5" w:rsidRPr="00A749A3" w14:paraId="647BC091" w14:textId="77777777" w:rsidTr="00D416F8">
        <w:tc>
          <w:tcPr>
            <w:tcW w:w="2263" w:type="dxa"/>
            <w:shd w:val="clear" w:color="auto" w:fill="F2F2F2" w:themeFill="background1" w:themeFillShade="F2"/>
          </w:tcPr>
          <w:p w14:paraId="57D4D03A" w14:textId="474ADB33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B288BA8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3C40EFC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A749A3" w14:paraId="4A14F036" w14:textId="77777777" w:rsidTr="00D416F8">
        <w:tc>
          <w:tcPr>
            <w:tcW w:w="2263" w:type="dxa"/>
          </w:tcPr>
          <w:p w14:paraId="1BCB6F88" w14:textId="300AEFE2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(a) In a grave 8 feet by 4 feet</w:t>
            </w:r>
          </w:p>
        </w:tc>
        <w:tc>
          <w:tcPr>
            <w:tcW w:w="1701" w:type="dxa"/>
          </w:tcPr>
          <w:p w14:paraId="35760827" w14:textId="3DE9E21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£915</w:t>
            </w:r>
          </w:p>
        </w:tc>
        <w:tc>
          <w:tcPr>
            <w:tcW w:w="1843" w:type="dxa"/>
          </w:tcPr>
          <w:p w14:paraId="40BC208F" w14:textId="09C3ECD5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£1830</w:t>
            </w:r>
          </w:p>
        </w:tc>
      </w:tr>
      <w:tr w:rsidR="00BD57B5" w:rsidRPr="00A749A3" w14:paraId="1D880C72" w14:textId="77777777" w:rsidTr="00D416F8">
        <w:tc>
          <w:tcPr>
            <w:tcW w:w="2263" w:type="dxa"/>
          </w:tcPr>
          <w:p w14:paraId="20503158" w14:textId="075D3954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(b) In a grave 8 feet by 8 feet</w:t>
            </w:r>
          </w:p>
        </w:tc>
        <w:tc>
          <w:tcPr>
            <w:tcW w:w="1701" w:type="dxa"/>
          </w:tcPr>
          <w:p w14:paraId="6F0CE38E" w14:textId="6448D635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£1838</w:t>
            </w:r>
          </w:p>
        </w:tc>
        <w:tc>
          <w:tcPr>
            <w:tcW w:w="1843" w:type="dxa"/>
          </w:tcPr>
          <w:p w14:paraId="21592645" w14:textId="2C6FE8DB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£3676</w:t>
            </w:r>
          </w:p>
        </w:tc>
      </w:tr>
    </w:tbl>
    <w:p w14:paraId="3E1310DF" w14:textId="77777777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C7AFD78" w14:textId="77777777" w:rsidR="007C7224" w:rsidRPr="00A749A3" w:rsidRDefault="0008181F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7C7224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THE</w:t>
      </w:r>
      <w:r w:rsidR="007C7224" w:rsidRPr="00A749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7224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FEES INDICATED FOR PARTS 2 </w:t>
      </w:r>
      <w:smartTag w:uri="urn:schemas-microsoft-com:office:smarttags" w:element="stockticker">
        <w:r w:rsidR="007C7224" w:rsidRPr="00A749A3">
          <w:rPr>
            <w:rFonts w:asciiTheme="minorHAnsi" w:hAnsiTheme="minorHAnsi" w:cstheme="minorHAnsi"/>
            <w:b/>
            <w:bCs/>
            <w:spacing w:val="-3"/>
            <w:sz w:val="22"/>
            <w:szCs w:val="22"/>
          </w:rPr>
          <w:t>AND</w:t>
        </w:r>
      </w:smartTag>
      <w:r w:rsidR="007C7224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3 INCLUDE THE DEED OF GRANT</w:t>
      </w:r>
    </w:p>
    <w:p w14:paraId="155AE938" w14:textId="77777777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5BB1D04D" w14:textId="77777777" w:rsidR="007C7224" w:rsidRPr="00A749A3" w:rsidRDefault="0008181F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PART 4 - MONUMENTS, GRAVESTONES, TABLETS </w:t>
      </w:r>
      <w:smartTag w:uri="urn:schemas-microsoft-com:office:smarttags" w:element="stockticker">
        <w:r w:rsidR="007C7224" w:rsidRPr="00A749A3">
          <w:rPr>
            <w:rFonts w:asciiTheme="minorHAnsi" w:hAnsiTheme="minorHAnsi" w:cstheme="minorHAnsi"/>
            <w:b/>
            <w:bCs/>
            <w:i/>
            <w:spacing w:val="-3"/>
            <w:sz w:val="22"/>
            <w:szCs w:val="22"/>
          </w:rPr>
          <w:t>AND</w:t>
        </w:r>
      </w:smartTag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 INSCRIPTIONS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36"/>
        <w:gridCol w:w="1807"/>
        <w:gridCol w:w="36"/>
        <w:gridCol w:w="1954"/>
      </w:tblGrid>
      <w:tr w:rsidR="00BD57B5" w:rsidRPr="00A749A3" w14:paraId="4B1B3383" w14:textId="77777777" w:rsidTr="00FF7666">
        <w:tc>
          <w:tcPr>
            <w:tcW w:w="1918" w:type="dxa"/>
          </w:tcPr>
          <w:p w14:paraId="347D62EB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16D445B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990" w:type="dxa"/>
            <w:gridSpan w:val="2"/>
          </w:tcPr>
          <w:p w14:paraId="57E415FF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</w:tr>
      <w:tr w:rsidR="008661F4" w:rsidRPr="00A749A3" w14:paraId="6228A888" w14:textId="77777777" w:rsidTr="00FF7666">
        <w:tc>
          <w:tcPr>
            <w:tcW w:w="5751" w:type="dxa"/>
            <w:gridSpan w:val="5"/>
            <w:shd w:val="clear" w:color="auto" w:fill="FFE599" w:themeFill="accent4" w:themeFillTint="66"/>
          </w:tcPr>
          <w:p w14:paraId="4B56F603" w14:textId="373987A0" w:rsidR="008661F4" w:rsidRPr="00A749A3" w:rsidRDefault="008661F4" w:rsidP="008661F4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right to erect or place on a grave for which exclusive right of burial has been granted:</w:t>
            </w:r>
          </w:p>
        </w:tc>
      </w:tr>
      <w:tr w:rsidR="00BD57B5" w:rsidRPr="00A749A3" w14:paraId="29849E56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4CD64245" w14:textId="77777777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7227BC3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44DBA637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BD57B5" w:rsidRPr="00A749A3" w14:paraId="4BF2AD69" w14:textId="77777777" w:rsidTr="00CC3080">
        <w:tc>
          <w:tcPr>
            <w:tcW w:w="1954" w:type="dxa"/>
            <w:gridSpan w:val="2"/>
          </w:tcPr>
          <w:p w14:paraId="5FBB14B2" w14:textId="1B27434D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(a) A headstone or cross not exceeding 4 feet in height or 2 feet 6” in width incorporating or not a vase.</w:t>
            </w:r>
          </w:p>
          <w:p w14:paraId="2715C722" w14:textId="7777777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807DB39" w14:textId="07CE61F7" w:rsidR="00BD57B5" w:rsidRPr="006C402D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£195</w:t>
            </w:r>
          </w:p>
          <w:p w14:paraId="55502C14" w14:textId="27B7E824" w:rsidR="00BD57B5" w:rsidRPr="006C402D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(2.6%)</w:t>
            </w:r>
          </w:p>
        </w:tc>
        <w:tc>
          <w:tcPr>
            <w:tcW w:w="1954" w:type="dxa"/>
          </w:tcPr>
          <w:p w14:paraId="08D2BDD9" w14:textId="28BC67CF" w:rsidR="00BD57B5" w:rsidRPr="006C402D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£390</w:t>
            </w:r>
          </w:p>
          <w:p w14:paraId="25ECEA5A" w14:textId="3CA47F30" w:rsidR="00BD57B5" w:rsidRPr="006C402D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(2.6%)</w:t>
            </w:r>
          </w:p>
        </w:tc>
      </w:tr>
      <w:tr w:rsidR="00BD57B5" w:rsidRPr="00A749A3" w14:paraId="40E88B02" w14:textId="77777777" w:rsidTr="00CC3080">
        <w:tc>
          <w:tcPr>
            <w:tcW w:w="1954" w:type="dxa"/>
            <w:gridSpan w:val="2"/>
          </w:tcPr>
          <w:p w14:paraId="37F367CB" w14:textId="1A69B765" w:rsidR="00BD57B5" w:rsidRPr="00A749A3" w:rsidRDefault="00BD57B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(b) A granite,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marble or other stone constructed vase alternative to a  memorial.</w:t>
            </w:r>
          </w:p>
        </w:tc>
        <w:tc>
          <w:tcPr>
            <w:tcW w:w="1843" w:type="dxa"/>
            <w:gridSpan w:val="2"/>
          </w:tcPr>
          <w:p w14:paraId="5C83073A" w14:textId="4F10B47B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lastRenderedPageBreak/>
              <w:t>£62</w:t>
            </w:r>
          </w:p>
        </w:tc>
        <w:tc>
          <w:tcPr>
            <w:tcW w:w="1954" w:type="dxa"/>
          </w:tcPr>
          <w:p w14:paraId="20EC0093" w14:textId="0A34A0ED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£124</w:t>
            </w:r>
          </w:p>
        </w:tc>
      </w:tr>
      <w:tr w:rsidR="00BD57B5" w:rsidRPr="00A749A3" w14:paraId="35487816" w14:textId="77777777" w:rsidTr="00CC3080">
        <w:tc>
          <w:tcPr>
            <w:tcW w:w="1954" w:type="dxa"/>
            <w:gridSpan w:val="2"/>
          </w:tcPr>
          <w:p w14:paraId="3429AD49" w14:textId="0F9C0109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(c) A tablet on any grave where a memorial existed before 1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  <w:vertAlign w:val="superscript"/>
              </w:rPr>
              <w:t>st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April 1976.</w:t>
            </w:r>
          </w:p>
        </w:tc>
        <w:tc>
          <w:tcPr>
            <w:tcW w:w="1843" w:type="dxa"/>
            <w:gridSpan w:val="2"/>
          </w:tcPr>
          <w:p w14:paraId="44473376" w14:textId="1F33C844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£92</w:t>
            </w:r>
          </w:p>
        </w:tc>
        <w:tc>
          <w:tcPr>
            <w:tcW w:w="1954" w:type="dxa"/>
          </w:tcPr>
          <w:p w14:paraId="6C098868" w14:textId="6F694D4D" w:rsidR="00BD57B5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£184</w:t>
            </w:r>
          </w:p>
          <w:p w14:paraId="068B2A66" w14:textId="77777777" w:rsidR="00BD57B5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36E7568E" w14:textId="49F37263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A749A3" w14:paraId="4888ECB6" w14:textId="77777777" w:rsidTr="00CC3080">
        <w:tc>
          <w:tcPr>
            <w:tcW w:w="1954" w:type="dxa"/>
            <w:gridSpan w:val="2"/>
          </w:tcPr>
          <w:p w14:paraId="011330A7" w14:textId="2FC1B5F3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(d) A kerb-set, (including headstone) size not to exceed 8”) in height, 2.160m (711” in length and 0.940m (3’1” wide)</w:t>
            </w:r>
          </w:p>
        </w:tc>
        <w:tc>
          <w:tcPr>
            <w:tcW w:w="1843" w:type="dxa"/>
            <w:gridSpan w:val="2"/>
          </w:tcPr>
          <w:p w14:paraId="7DA59D2A" w14:textId="77777777" w:rsidR="00BD57B5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£269</w:t>
            </w:r>
          </w:p>
          <w:p w14:paraId="66398436" w14:textId="56402172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(10%)</w:t>
            </w:r>
          </w:p>
        </w:tc>
        <w:tc>
          <w:tcPr>
            <w:tcW w:w="1954" w:type="dxa"/>
          </w:tcPr>
          <w:p w14:paraId="676AAAEA" w14:textId="77777777" w:rsidR="00BD57B5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£538</w:t>
            </w:r>
          </w:p>
          <w:p w14:paraId="13EEF3C9" w14:textId="2822812C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(10%)</w:t>
            </w:r>
          </w:p>
        </w:tc>
      </w:tr>
      <w:tr w:rsidR="00BD57B5" w:rsidRPr="00A749A3" w14:paraId="2F6B2FAE" w14:textId="77777777" w:rsidTr="00CC3080">
        <w:tc>
          <w:tcPr>
            <w:tcW w:w="1954" w:type="dxa"/>
            <w:gridSpan w:val="2"/>
          </w:tcPr>
          <w:p w14:paraId="62F9E229" w14:textId="6E831603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(e) A kerb-set as an addition to an existing headstone.</w:t>
            </w:r>
          </w:p>
        </w:tc>
        <w:tc>
          <w:tcPr>
            <w:tcW w:w="1843" w:type="dxa"/>
            <w:gridSpan w:val="2"/>
          </w:tcPr>
          <w:p w14:paraId="13254229" w14:textId="77777777" w:rsidR="00BD57B5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£142</w:t>
            </w:r>
          </w:p>
          <w:p w14:paraId="17B4FD96" w14:textId="3807C5E1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(10%)</w:t>
            </w:r>
          </w:p>
        </w:tc>
        <w:tc>
          <w:tcPr>
            <w:tcW w:w="1954" w:type="dxa"/>
          </w:tcPr>
          <w:p w14:paraId="4D8B2411" w14:textId="77777777" w:rsidR="00BD57B5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£284</w:t>
            </w:r>
          </w:p>
          <w:p w14:paraId="3492AFA4" w14:textId="0639F11E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(10%)</w:t>
            </w:r>
          </w:p>
        </w:tc>
      </w:tr>
      <w:tr w:rsidR="00BD57B5" w:rsidRPr="00A749A3" w14:paraId="5DB83D08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35B25283" w14:textId="7777777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46117AA0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29D473F3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BD57B5" w:rsidRPr="00A749A3" w14:paraId="39878AF5" w14:textId="77777777" w:rsidTr="00CC3080">
        <w:tc>
          <w:tcPr>
            <w:tcW w:w="1954" w:type="dxa"/>
            <w:gridSpan w:val="2"/>
          </w:tcPr>
          <w:p w14:paraId="059B4977" w14:textId="201144A8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For the right to place on a child’s grave for which the exclusive right of burial has been granted, a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eadstone, cross or similar not exceeding 3 feet in height and 1 foot 3” in width incorporating or not a vase</w:t>
            </w:r>
          </w:p>
        </w:tc>
        <w:tc>
          <w:tcPr>
            <w:tcW w:w="1843" w:type="dxa"/>
            <w:gridSpan w:val="2"/>
          </w:tcPr>
          <w:p w14:paraId="7F85D2D4" w14:textId="6B572A52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£95</w:t>
            </w:r>
          </w:p>
        </w:tc>
        <w:tc>
          <w:tcPr>
            <w:tcW w:w="1954" w:type="dxa"/>
          </w:tcPr>
          <w:p w14:paraId="46F5AFE7" w14:textId="667A38F6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£190</w:t>
            </w:r>
          </w:p>
        </w:tc>
      </w:tr>
      <w:tr w:rsidR="00BD57B5" w:rsidRPr="00A749A3" w14:paraId="5A3F79C9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5518C266" w14:textId="7777777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75A81FAC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3045907F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A749A3" w14:paraId="5128E82D" w14:textId="77777777" w:rsidTr="00CC3080">
        <w:tc>
          <w:tcPr>
            <w:tcW w:w="1954" w:type="dxa"/>
            <w:gridSpan w:val="2"/>
          </w:tcPr>
          <w:p w14:paraId="6B417268" w14:textId="40F1BF5C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 tablet or vase-tablet on a cremation plot or small headstone.</w:t>
            </w:r>
          </w:p>
        </w:tc>
        <w:tc>
          <w:tcPr>
            <w:tcW w:w="1843" w:type="dxa"/>
            <w:gridSpan w:val="2"/>
          </w:tcPr>
          <w:p w14:paraId="44DB1F5A" w14:textId="4510B66C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£102</w:t>
            </w:r>
          </w:p>
        </w:tc>
        <w:tc>
          <w:tcPr>
            <w:tcW w:w="1954" w:type="dxa"/>
          </w:tcPr>
          <w:p w14:paraId="60B3F12B" w14:textId="495BD939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£204</w:t>
            </w:r>
          </w:p>
        </w:tc>
      </w:tr>
      <w:tr w:rsidR="00BD57B5" w:rsidRPr="00A749A3" w14:paraId="0E8E08FB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6D147FBE" w14:textId="77777777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899C30F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63557A17" w14:textId="77777777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A749A3" w14:paraId="7EE3AF8F" w14:textId="77777777" w:rsidTr="00CC3080">
        <w:tc>
          <w:tcPr>
            <w:tcW w:w="1954" w:type="dxa"/>
            <w:gridSpan w:val="2"/>
          </w:tcPr>
          <w:p w14:paraId="570FB5BF" w14:textId="469D12E4" w:rsidR="00BD57B5" w:rsidRPr="00A749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Additional inscription after the first.</w:t>
            </w:r>
          </w:p>
        </w:tc>
        <w:tc>
          <w:tcPr>
            <w:tcW w:w="1843" w:type="dxa"/>
            <w:gridSpan w:val="2"/>
          </w:tcPr>
          <w:p w14:paraId="21012A03" w14:textId="3FB2BE12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£62</w:t>
            </w:r>
          </w:p>
        </w:tc>
        <w:tc>
          <w:tcPr>
            <w:tcW w:w="1954" w:type="dxa"/>
          </w:tcPr>
          <w:p w14:paraId="7C14A336" w14:textId="74FEF3D4" w:rsidR="00BD57B5" w:rsidRPr="00A749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£124</w:t>
            </w:r>
          </w:p>
        </w:tc>
      </w:tr>
    </w:tbl>
    <w:p w14:paraId="01080BA1" w14:textId="77777777" w:rsidR="00D416F8" w:rsidRDefault="00D416F8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</w:p>
    <w:p w14:paraId="5DADBDE4" w14:textId="50FC7BF9" w:rsidR="009B1177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  <w:r w:rsidRPr="00BE50A3">
        <w:rPr>
          <w:rFonts w:ascii="Calibri" w:hAnsi="Calibri" w:cs="Calibri"/>
          <w:b/>
          <w:bCs/>
          <w:i/>
          <w:spacing w:val="-3"/>
          <w:sz w:val="22"/>
          <w:szCs w:val="22"/>
        </w:rPr>
        <w:t>PART 5</w:t>
      </w:r>
    </w:p>
    <w:p w14:paraId="63991C4C" w14:textId="77777777" w:rsidR="00D416F8" w:rsidRPr="00BE50A3" w:rsidRDefault="00D416F8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i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5"/>
      </w:tblGrid>
      <w:tr w:rsidR="00BD57B5" w:rsidRPr="00A749A3" w14:paraId="39C0F132" w14:textId="77777777" w:rsidTr="00D416F8">
        <w:tc>
          <w:tcPr>
            <w:tcW w:w="1980" w:type="dxa"/>
          </w:tcPr>
          <w:p w14:paraId="6F65D288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E63C9D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985" w:type="dxa"/>
          </w:tcPr>
          <w:p w14:paraId="16B02EC0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</w:tr>
      <w:tr w:rsidR="00BD57B5" w:rsidRPr="00BE50A3" w14:paraId="334F5840" w14:textId="77777777" w:rsidTr="00CC3080">
        <w:tc>
          <w:tcPr>
            <w:tcW w:w="1980" w:type="dxa"/>
          </w:tcPr>
          <w:p w14:paraId="2E753625" w14:textId="143963FC" w:rsidR="00BD57B5" w:rsidRPr="00BE50A3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Search Fee</w:t>
            </w:r>
          </w:p>
        </w:tc>
        <w:tc>
          <w:tcPr>
            <w:tcW w:w="1843" w:type="dxa"/>
          </w:tcPr>
          <w:p w14:paraId="79562B11" w14:textId="741B489B" w:rsidR="00BD57B5" w:rsidRPr="00BE50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£28</w:t>
            </w:r>
          </w:p>
        </w:tc>
        <w:tc>
          <w:tcPr>
            <w:tcW w:w="1985" w:type="dxa"/>
          </w:tcPr>
          <w:p w14:paraId="0EDA08E8" w14:textId="42D9C31E" w:rsidR="00BD57B5" w:rsidRPr="00BE50A3" w:rsidRDefault="00BD57B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£28</w:t>
            </w:r>
          </w:p>
        </w:tc>
      </w:tr>
    </w:tbl>
    <w:p w14:paraId="4BCDBA69" w14:textId="77777777" w:rsidR="009B504D" w:rsidRPr="00BE50A3" w:rsidRDefault="009B504D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B012767" w14:textId="77777777" w:rsidR="00D416F8" w:rsidRDefault="00D416F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B134AE6" w14:textId="4485C5C6" w:rsidR="004C2AF3" w:rsidRDefault="007C7224">
      <w:pPr>
        <w:rPr>
          <w:rFonts w:ascii="Calibri" w:hAnsi="Calibri" w:cs="Calibri"/>
          <w:b/>
          <w:sz w:val="22"/>
          <w:szCs w:val="22"/>
          <w:u w:val="single"/>
        </w:rPr>
      </w:pPr>
      <w:r w:rsidRPr="00BE50A3">
        <w:rPr>
          <w:rFonts w:ascii="Calibri" w:hAnsi="Calibri" w:cs="Calibri"/>
          <w:b/>
          <w:sz w:val="22"/>
          <w:szCs w:val="22"/>
          <w:u w:val="single"/>
        </w:rPr>
        <w:lastRenderedPageBreak/>
        <w:t>Section 2 – Allotment Fees</w:t>
      </w:r>
    </w:p>
    <w:p w14:paraId="56E32A96" w14:textId="77777777" w:rsidR="00D416F8" w:rsidRPr="00BE50A3" w:rsidRDefault="00D416F8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5"/>
      </w:tblGrid>
      <w:tr w:rsidR="00BD57B5" w:rsidRPr="00A749A3" w14:paraId="0D39F988" w14:textId="77777777" w:rsidTr="00D416F8">
        <w:tc>
          <w:tcPr>
            <w:tcW w:w="1980" w:type="dxa"/>
          </w:tcPr>
          <w:p w14:paraId="4AD02A87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BDB7DD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985" w:type="dxa"/>
          </w:tcPr>
          <w:p w14:paraId="29435AD9" w14:textId="77777777" w:rsidR="00BD57B5" w:rsidRPr="00A749A3" w:rsidRDefault="00BD57B5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</w:tr>
      <w:tr w:rsidR="00BD57B5" w:rsidRPr="00BE50A3" w14:paraId="718F1495" w14:textId="77777777" w:rsidTr="00CC3080">
        <w:tc>
          <w:tcPr>
            <w:tcW w:w="1980" w:type="dxa"/>
          </w:tcPr>
          <w:p w14:paraId="169BCB27" w14:textId="3DF85C3C" w:rsidR="00BD57B5" w:rsidRPr="00BE50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Allotment Plots Rental (Older Plots)</w:t>
            </w:r>
          </w:p>
        </w:tc>
        <w:tc>
          <w:tcPr>
            <w:tcW w:w="1843" w:type="dxa"/>
          </w:tcPr>
          <w:p w14:paraId="6B7BF033" w14:textId="5D6002FC" w:rsidR="00BD57B5" w:rsidRPr="00BE50A3" w:rsidRDefault="00BD57B5" w:rsidP="00B46CE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£25</w:t>
            </w:r>
          </w:p>
        </w:tc>
        <w:tc>
          <w:tcPr>
            <w:tcW w:w="1985" w:type="dxa"/>
          </w:tcPr>
          <w:p w14:paraId="5F74A663" w14:textId="1EF74930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</w:tr>
      <w:tr w:rsidR="00BD57B5" w:rsidRPr="00BE50A3" w14:paraId="7FBB90E7" w14:textId="77777777" w:rsidTr="00CC3080">
        <w:tc>
          <w:tcPr>
            <w:tcW w:w="1980" w:type="dxa"/>
          </w:tcPr>
          <w:p w14:paraId="6376DE9C" w14:textId="35C84D4B" w:rsidR="00BD57B5" w:rsidRPr="00BE50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Allotment Plot (older bespoke)</w:t>
            </w:r>
          </w:p>
        </w:tc>
        <w:tc>
          <w:tcPr>
            <w:tcW w:w="1843" w:type="dxa"/>
          </w:tcPr>
          <w:p w14:paraId="54B82C68" w14:textId="0BC85CEB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£35</w:t>
            </w:r>
          </w:p>
        </w:tc>
        <w:tc>
          <w:tcPr>
            <w:tcW w:w="1985" w:type="dxa"/>
          </w:tcPr>
          <w:p w14:paraId="7F18AE4F" w14:textId="037F4C73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</w:tr>
      <w:tr w:rsidR="00BD57B5" w:rsidRPr="00BE50A3" w14:paraId="165F74EE" w14:textId="77777777" w:rsidTr="00CC3080">
        <w:tc>
          <w:tcPr>
            <w:tcW w:w="1980" w:type="dxa"/>
          </w:tcPr>
          <w:p w14:paraId="5BC55A9E" w14:textId="72D3AF48" w:rsidR="00BD57B5" w:rsidRPr="00BE50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 xml:space="preserve">Allotment Plots Rental (Newer Plots) </w:t>
            </w:r>
          </w:p>
        </w:tc>
        <w:tc>
          <w:tcPr>
            <w:tcW w:w="1843" w:type="dxa"/>
          </w:tcPr>
          <w:p w14:paraId="4F6535CF" w14:textId="246B1902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£60</w:t>
            </w:r>
          </w:p>
        </w:tc>
        <w:tc>
          <w:tcPr>
            <w:tcW w:w="1985" w:type="dxa"/>
          </w:tcPr>
          <w:p w14:paraId="7870C46B" w14:textId="375ECB00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</w:tr>
      <w:tr w:rsidR="00BD57B5" w:rsidRPr="00BE50A3" w14:paraId="0FC725F8" w14:textId="77777777" w:rsidTr="00CC3080">
        <w:tc>
          <w:tcPr>
            <w:tcW w:w="1980" w:type="dxa"/>
          </w:tcPr>
          <w:p w14:paraId="2F2EAD7C" w14:textId="7AE9996C" w:rsidR="00BD57B5" w:rsidRPr="00BE50A3" w:rsidRDefault="00BD57B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Allotment Deposits</w:t>
            </w:r>
          </w:p>
        </w:tc>
        <w:tc>
          <w:tcPr>
            <w:tcW w:w="1843" w:type="dxa"/>
          </w:tcPr>
          <w:p w14:paraId="3404C45F" w14:textId="74CD965D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£50</w:t>
            </w:r>
          </w:p>
        </w:tc>
        <w:tc>
          <w:tcPr>
            <w:tcW w:w="1985" w:type="dxa"/>
          </w:tcPr>
          <w:p w14:paraId="5215C94D" w14:textId="4D028B17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</w:tr>
    </w:tbl>
    <w:p w14:paraId="6A757159" w14:textId="77777777" w:rsidR="007A29B6" w:rsidRPr="00BE50A3" w:rsidRDefault="007A29B6" w:rsidP="00EE3A66">
      <w:pPr>
        <w:pStyle w:val="ListParagraph"/>
        <w:ind w:left="0"/>
        <w:rPr>
          <w:rFonts w:ascii="Calibri" w:hAnsi="Calibri" w:cs="Calibri"/>
          <w:bCs/>
          <w:color w:val="002060"/>
          <w:sz w:val="22"/>
          <w:szCs w:val="22"/>
        </w:rPr>
      </w:pPr>
    </w:p>
    <w:p w14:paraId="705F1263" w14:textId="759EDC46" w:rsidR="00EE3A66" w:rsidRPr="00BE50A3" w:rsidRDefault="00EE3A66" w:rsidP="00EE3A66">
      <w:pPr>
        <w:pStyle w:val="ListParagraph"/>
        <w:ind w:left="0"/>
        <w:rPr>
          <w:rFonts w:ascii="Calibri" w:hAnsi="Calibri" w:cs="Calibri"/>
          <w:bCs/>
          <w:color w:val="002060"/>
          <w:sz w:val="22"/>
          <w:szCs w:val="22"/>
        </w:rPr>
      </w:pPr>
      <w:r w:rsidRPr="00BE50A3">
        <w:rPr>
          <w:rFonts w:ascii="Calibri" w:hAnsi="Calibri" w:cs="Calibri"/>
          <w:bCs/>
          <w:sz w:val="22"/>
          <w:szCs w:val="22"/>
        </w:rPr>
        <w:t>Newton Abbot* also charge £15 registration fee but do give a 20% discount to the over 65’s</w:t>
      </w:r>
      <w:r w:rsidRPr="00BE50A3">
        <w:rPr>
          <w:rFonts w:ascii="Calibri" w:hAnsi="Calibri" w:cs="Calibri"/>
          <w:bCs/>
          <w:color w:val="002060"/>
          <w:sz w:val="22"/>
          <w:szCs w:val="22"/>
        </w:rPr>
        <w:br/>
      </w:r>
    </w:p>
    <w:p w14:paraId="597608CB" w14:textId="77777777" w:rsidR="0008181F" w:rsidRPr="00BE50A3" w:rsidRDefault="0008181F">
      <w:pPr>
        <w:rPr>
          <w:rFonts w:ascii="Calibri" w:hAnsi="Calibri" w:cs="Calibri"/>
          <w:b/>
          <w:sz w:val="22"/>
          <w:szCs w:val="22"/>
          <w:u w:val="single"/>
        </w:rPr>
      </w:pPr>
      <w:r w:rsidRPr="00BE50A3">
        <w:rPr>
          <w:rFonts w:ascii="Calibri" w:hAnsi="Calibri" w:cs="Calibri"/>
          <w:b/>
          <w:sz w:val="22"/>
          <w:szCs w:val="22"/>
          <w:u w:val="single"/>
        </w:rPr>
        <w:t>Section 3 – Christmas 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1984"/>
      </w:tblGrid>
      <w:tr w:rsidR="00BD57B5" w:rsidRPr="00BE50A3" w14:paraId="5034AA9D" w14:textId="77777777" w:rsidTr="00FF7666">
        <w:tc>
          <w:tcPr>
            <w:tcW w:w="3828" w:type="dxa"/>
            <w:tcBorders>
              <w:top w:val="nil"/>
              <w:left w:val="nil"/>
            </w:tcBorders>
          </w:tcPr>
          <w:p w14:paraId="0DF48CA2" w14:textId="77777777" w:rsidR="00BD57B5" w:rsidRPr="00BE50A3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C29203" w14:textId="14CB803C" w:rsidR="00BD57B5" w:rsidRPr="00D416F8" w:rsidRDefault="00BD57B5" w:rsidP="00E7053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2024/25</w:t>
            </w:r>
          </w:p>
        </w:tc>
      </w:tr>
      <w:tr w:rsidR="00BD57B5" w:rsidRPr="00BE50A3" w14:paraId="50608C6D" w14:textId="77777777" w:rsidTr="00FF7666">
        <w:tc>
          <w:tcPr>
            <w:tcW w:w="3828" w:type="dxa"/>
          </w:tcPr>
          <w:p w14:paraId="05C2D8C1" w14:textId="33E609C6" w:rsidR="00BD57B5" w:rsidRPr="00BE50A3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Supply and fit Christmas Tree</w:t>
            </w:r>
          </w:p>
        </w:tc>
        <w:tc>
          <w:tcPr>
            <w:tcW w:w="1984" w:type="dxa"/>
          </w:tcPr>
          <w:p w14:paraId="52A8B783" w14:textId="0A8AD1B0" w:rsidR="00BD57B5" w:rsidRDefault="00BD57B5" w:rsidP="00E7053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£50</w:t>
            </w:r>
          </w:p>
          <w:p w14:paraId="303E3749" w14:textId="53663834" w:rsidR="00BD57B5" w:rsidRPr="00BE50A3" w:rsidRDefault="00BD57B5" w:rsidP="00E7053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</w:p>
        </w:tc>
      </w:tr>
      <w:tr w:rsidR="00BD57B5" w:rsidRPr="00BE50A3" w14:paraId="300024C7" w14:textId="77777777" w:rsidTr="00FF7666">
        <w:tc>
          <w:tcPr>
            <w:tcW w:w="3828" w:type="dxa"/>
          </w:tcPr>
          <w:p w14:paraId="448DFB3A" w14:textId="77777777" w:rsidR="00BD57B5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Business Contribution towards Town Centre Lights</w:t>
            </w:r>
          </w:p>
          <w:p w14:paraId="60A7A155" w14:textId="5183B39A" w:rsidR="00BD57B5" w:rsidRPr="00BE50A3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FDB44C" w14:textId="59225A96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£35</w:t>
            </w:r>
          </w:p>
        </w:tc>
      </w:tr>
    </w:tbl>
    <w:p w14:paraId="4CA42DCE" w14:textId="517E0EE7" w:rsidR="009B504D" w:rsidRPr="00BE50A3" w:rsidRDefault="009B504D">
      <w:pPr>
        <w:rPr>
          <w:rFonts w:ascii="Calibri" w:hAnsi="Calibri" w:cs="Calibri"/>
          <w:sz w:val="22"/>
          <w:szCs w:val="22"/>
        </w:rPr>
      </w:pPr>
    </w:p>
    <w:p w14:paraId="77BA42B7" w14:textId="77777777" w:rsidR="0008181F" w:rsidRPr="00BE50A3" w:rsidRDefault="0008181F">
      <w:pPr>
        <w:rPr>
          <w:rFonts w:ascii="Calibri" w:hAnsi="Calibri" w:cs="Calibri"/>
          <w:b/>
          <w:sz w:val="22"/>
          <w:szCs w:val="22"/>
          <w:u w:val="single"/>
        </w:rPr>
      </w:pPr>
      <w:r w:rsidRPr="00BE50A3">
        <w:rPr>
          <w:rFonts w:ascii="Calibri" w:hAnsi="Calibri" w:cs="Calibri"/>
          <w:b/>
          <w:sz w:val="22"/>
          <w:szCs w:val="22"/>
          <w:u w:val="single"/>
        </w:rPr>
        <w:t>Section 4 – Town Centre Baskets/</w:t>
      </w:r>
      <w:r w:rsidR="00F22716" w:rsidRPr="00BE50A3">
        <w:rPr>
          <w:rFonts w:ascii="Calibri" w:hAnsi="Calibri" w:cs="Calibri"/>
          <w:b/>
          <w:sz w:val="22"/>
          <w:szCs w:val="22"/>
          <w:u w:val="single"/>
        </w:rPr>
        <w:t>Boxe</w:t>
      </w:r>
      <w:r w:rsidRPr="00BE50A3">
        <w:rPr>
          <w:rFonts w:ascii="Calibri" w:hAnsi="Calibri" w:cs="Calibri"/>
          <w:b/>
          <w:sz w:val="22"/>
          <w:szCs w:val="22"/>
          <w:u w:val="single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1984"/>
      </w:tblGrid>
      <w:tr w:rsidR="00BD57B5" w:rsidRPr="00BE50A3" w14:paraId="65E4909B" w14:textId="77777777" w:rsidTr="00FF7666"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</w:tcPr>
          <w:p w14:paraId="6AD014D5" w14:textId="77777777" w:rsidR="00BD57B5" w:rsidRPr="00BE50A3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FF4C68" w14:textId="057DCAFA" w:rsidR="00BD57B5" w:rsidRPr="00D416F8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2024/25</w:t>
            </w:r>
          </w:p>
        </w:tc>
      </w:tr>
      <w:tr w:rsidR="00BD57B5" w:rsidRPr="00BE50A3" w14:paraId="044FADC8" w14:textId="77777777" w:rsidTr="00FF7666">
        <w:tc>
          <w:tcPr>
            <w:tcW w:w="3828" w:type="dxa"/>
            <w:tcBorders>
              <w:top w:val="single" w:sz="4" w:space="0" w:color="auto"/>
            </w:tcBorders>
          </w:tcPr>
          <w:p w14:paraId="11A0B64A" w14:textId="77777777" w:rsidR="00BD57B5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Purchase of a serviced basket/box</w:t>
            </w:r>
          </w:p>
          <w:p w14:paraId="09C8D1AD" w14:textId="15EBC992" w:rsidR="00BD57B5" w:rsidRPr="00BE50A3" w:rsidRDefault="00BD57B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EE1764" w14:textId="5CF68AB6" w:rsidR="00BD57B5" w:rsidRPr="00BE50A3" w:rsidRDefault="00BD57B5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£25</w:t>
            </w:r>
          </w:p>
        </w:tc>
      </w:tr>
    </w:tbl>
    <w:p w14:paraId="70EE0189" w14:textId="77777777" w:rsidR="007A29B6" w:rsidRPr="00BE50A3" w:rsidRDefault="007A29B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E47E036" w14:textId="77777777" w:rsidR="00504ADC" w:rsidRPr="00BE50A3" w:rsidRDefault="00504ADC" w:rsidP="00D416F8">
      <w:pPr>
        <w:rPr>
          <w:rFonts w:ascii="Calibri" w:hAnsi="Calibri" w:cs="Calibri"/>
          <w:sz w:val="22"/>
          <w:szCs w:val="22"/>
        </w:rPr>
      </w:pPr>
    </w:p>
    <w:sectPr w:rsidR="00504ADC" w:rsidRPr="00BE50A3" w:rsidSect="00FA6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2DA2A" w14:textId="77777777" w:rsidR="00F01AD7" w:rsidRDefault="00F01AD7" w:rsidP="00224CDE">
      <w:r>
        <w:separator/>
      </w:r>
    </w:p>
  </w:endnote>
  <w:endnote w:type="continuationSeparator" w:id="0">
    <w:p w14:paraId="290E6E15" w14:textId="77777777" w:rsidR="00F01AD7" w:rsidRDefault="00F01AD7" w:rsidP="0022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BF8E" w14:textId="77777777" w:rsidR="00224CDE" w:rsidRDefault="00224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0CFA" w14:textId="77777777" w:rsidR="00224CDE" w:rsidRDefault="00224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D296" w14:textId="77777777" w:rsidR="00224CDE" w:rsidRDefault="0022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604C" w14:textId="77777777" w:rsidR="00F01AD7" w:rsidRDefault="00F01AD7" w:rsidP="00224CDE">
      <w:r>
        <w:separator/>
      </w:r>
    </w:p>
  </w:footnote>
  <w:footnote w:type="continuationSeparator" w:id="0">
    <w:p w14:paraId="447D7440" w14:textId="77777777" w:rsidR="00F01AD7" w:rsidRDefault="00F01AD7" w:rsidP="0022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FBAC" w14:textId="77777777" w:rsidR="00224CDE" w:rsidRDefault="0022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E1E4" w14:textId="2572F398" w:rsidR="00224CDE" w:rsidRDefault="00224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13E7F" w14:textId="77777777" w:rsidR="00224CDE" w:rsidRDefault="0022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248DB"/>
    <w:multiLevelType w:val="hybridMultilevel"/>
    <w:tmpl w:val="3E8AA784"/>
    <w:lvl w:ilvl="0" w:tplc="0102E26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651CB"/>
    <w:multiLevelType w:val="hybridMultilevel"/>
    <w:tmpl w:val="544693CC"/>
    <w:lvl w:ilvl="0" w:tplc="31D051E6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D249BA"/>
    <w:multiLevelType w:val="hybridMultilevel"/>
    <w:tmpl w:val="5B8C9A92"/>
    <w:lvl w:ilvl="0" w:tplc="91F87CEE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243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901713">
    <w:abstractNumId w:val="2"/>
  </w:num>
  <w:num w:numId="3" w16cid:durableId="185244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24"/>
    <w:rsid w:val="00025953"/>
    <w:rsid w:val="0008181F"/>
    <w:rsid w:val="000E3DA8"/>
    <w:rsid w:val="00117F09"/>
    <w:rsid w:val="00157EB7"/>
    <w:rsid w:val="001C7A0F"/>
    <w:rsid w:val="001D0FA7"/>
    <w:rsid w:val="002120BB"/>
    <w:rsid w:val="00224CDE"/>
    <w:rsid w:val="00230B25"/>
    <w:rsid w:val="00233224"/>
    <w:rsid w:val="00254F84"/>
    <w:rsid w:val="00265115"/>
    <w:rsid w:val="00281B1C"/>
    <w:rsid w:val="00286BD8"/>
    <w:rsid w:val="002B7441"/>
    <w:rsid w:val="002C6E48"/>
    <w:rsid w:val="002E79E8"/>
    <w:rsid w:val="002F6DA1"/>
    <w:rsid w:val="00337761"/>
    <w:rsid w:val="00380C25"/>
    <w:rsid w:val="003A4145"/>
    <w:rsid w:val="003B21A5"/>
    <w:rsid w:val="003B5FDF"/>
    <w:rsid w:val="004038B3"/>
    <w:rsid w:val="0042619B"/>
    <w:rsid w:val="004452ED"/>
    <w:rsid w:val="00445700"/>
    <w:rsid w:val="004463DB"/>
    <w:rsid w:val="004757AA"/>
    <w:rsid w:val="004A4073"/>
    <w:rsid w:val="004A44DC"/>
    <w:rsid w:val="004B030E"/>
    <w:rsid w:val="004C2AF3"/>
    <w:rsid w:val="004E6710"/>
    <w:rsid w:val="00500792"/>
    <w:rsid w:val="00500810"/>
    <w:rsid w:val="00502D51"/>
    <w:rsid w:val="00504ADC"/>
    <w:rsid w:val="00506919"/>
    <w:rsid w:val="00510B69"/>
    <w:rsid w:val="00526F7A"/>
    <w:rsid w:val="00537E89"/>
    <w:rsid w:val="00541598"/>
    <w:rsid w:val="005549E2"/>
    <w:rsid w:val="005A0DE0"/>
    <w:rsid w:val="00674CB1"/>
    <w:rsid w:val="006919DC"/>
    <w:rsid w:val="006A7177"/>
    <w:rsid w:val="006C402D"/>
    <w:rsid w:val="006D6D67"/>
    <w:rsid w:val="00721B6B"/>
    <w:rsid w:val="0077035B"/>
    <w:rsid w:val="00776B79"/>
    <w:rsid w:val="00777631"/>
    <w:rsid w:val="00777B5E"/>
    <w:rsid w:val="00792BE9"/>
    <w:rsid w:val="007A29B6"/>
    <w:rsid w:val="007C7224"/>
    <w:rsid w:val="007F0BC7"/>
    <w:rsid w:val="0084565D"/>
    <w:rsid w:val="008661F4"/>
    <w:rsid w:val="008752A1"/>
    <w:rsid w:val="0089554D"/>
    <w:rsid w:val="008E4663"/>
    <w:rsid w:val="008E7B92"/>
    <w:rsid w:val="008F0109"/>
    <w:rsid w:val="00916447"/>
    <w:rsid w:val="009A222E"/>
    <w:rsid w:val="009A5364"/>
    <w:rsid w:val="009B1177"/>
    <w:rsid w:val="009B504D"/>
    <w:rsid w:val="009C0754"/>
    <w:rsid w:val="009C1573"/>
    <w:rsid w:val="009D42D6"/>
    <w:rsid w:val="009E0E4D"/>
    <w:rsid w:val="009E2FA8"/>
    <w:rsid w:val="009E652D"/>
    <w:rsid w:val="009F0D82"/>
    <w:rsid w:val="00A11277"/>
    <w:rsid w:val="00A1658F"/>
    <w:rsid w:val="00A25097"/>
    <w:rsid w:val="00A55394"/>
    <w:rsid w:val="00A749A3"/>
    <w:rsid w:val="00A76BEE"/>
    <w:rsid w:val="00AC3B7C"/>
    <w:rsid w:val="00AE1B40"/>
    <w:rsid w:val="00AF5ED8"/>
    <w:rsid w:val="00B02E01"/>
    <w:rsid w:val="00B1481E"/>
    <w:rsid w:val="00B23098"/>
    <w:rsid w:val="00B377F0"/>
    <w:rsid w:val="00B46C16"/>
    <w:rsid w:val="00B46CE0"/>
    <w:rsid w:val="00B911AB"/>
    <w:rsid w:val="00BA4465"/>
    <w:rsid w:val="00BB66BF"/>
    <w:rsid w:val="00BD3550"/>
    <w:rsid w:val="00BD57B5"/>
    <w:rsid w:val="00BE50A3"/>
    <w:rsid w:val="00BE7064"/>
    <w:rsid w:val="00C16F91"/>
    <w:rsid w:val="00C26C83"/>
    <w:rsid w:val="00C33B8B"/>
    <w:rsid w:val="00C73F22"/>
    <w:rsid w:val="00CC3080"/>
    <w:rsid w:val="00CC7AE2"/>
    <w:rsid w:val="00CD5AB9"/>
    <w:rsid w:val="00D01CFF"/>
    <w:rsid w:val="00D0229F"/>
    <w:rsid w:val="00D07699"/>
    <w:rsid w:val="00D17F13"/>
    <w:rsid w:val="00D416F8"/>
    <w:rsid w:val="00D53104"/>
    <w:rsid w:val="00D75A5B"/>
    <w:rsid w:val="00DA76C0"/>
    <w:rsid w:val="00DC2E1D"/>
    <w:rsid w:val="00DD5337"/>
    <w:rsid w:val="00E04324"/>
    <w:rsid w:val="00E2708F"/>
    <w:rsid w:val="00E7053E"/>
    <w:rsid w:val="00E705C4"/>
    <w:rsid w:val="00E7275F"/>
    <w:rsid w:val="00EE3A66"/>
    <w:rsid w:val="00EF6442"/>
    <w:rsid w:val="00F00204"/>
    <w:rsid w:val="00F01AD7"/>
    <w:rsid w:val="00F01BEF"/>
    <w:rsid w:val="00F13C90"/>
    <w:rsid w:val="00F22716"/>
    <w:rsid w:val="00F24517"/>
    <w:rsid w:val="00F44262"/>
    <w:rsid w:val="00F4616B"/>
    <w:rsid w:val="00F722D5"/>
    <w:rsid w:val="00F90D68"/>
    <w:rsid w:val="00FA6F78"/>
    <w:rsid w:val="00FD2495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8EFDC49"/>
  <w15:chartTrackingRefBased/>
  <w15:docId w15:val="{2A326843-B7F9-4A6D-A63A-35D89AD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16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9E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CDE"/>
    <w:rPr>
      <w:rFonts w:ascii="Courier New" w:eastAsia="Times New Roman" w:hAnsi="Courier New" w:cs="Courier New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CDE"/>
    <w:rPr>
      <w:rFonts w:ascii="Courier New" w:eastAsia="Times New Roman" w:hAnsi="Courier New" w:cs="Courier New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E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9FC3-5755-496D-A0E8-0E7EDB3B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Wells</dc:creator>
  <cp:keywords/>
  <dc:description/>
  <cp:lastModifiedBy>Mark Wells</cp:lastModifiedBy>
  <cp:revision>13</cp:revision>
  <cp:lastPrinted>2024-02-27T09:16:00Z</cp:lastPrinted>
  <dcterms:created xsi:type="dcterms:W3CDTF">2024-03-05T11:09:00Z</dcterms:created>
  <dcterms:modified xsi:type="dcterms:W3CDTF">2024-10-14T13:54:00Z</dcterms:modified>
</cp:coreProperties>
</file>